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E7399D">
            <w:pPr>
              <w:rPr>
                <w:rFonts w:ascii="Arial" w:hAnsi="Arial"/>
              </w:rPr>
            </w:pPr>
            <w:r w:rsidRPr="00E7399D">
              <w:rPr>
                <w:rFonts w:ascii="Arial" w:hAnsi="Arial"/>
              </w:rPr>
              <w:t>Internal Combustion Engines II</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E7399D" w:rsidRDefault="00E7399D" w:rsidP="00E7399D">
            <w:pPr>
              <w:rPr>
                <w:rFonts w:ascii="Arial" w:hAnsi="Arial"/>
              </w:rPr>
            </w:pPr>
            <w:r>
              <w:rPr>
                <w:rFonts w:ascii="Arial" w:hAnsi="Arial"/>
              </w:rPr>
              <w:t>MPT203</w:t>
            </w:r>
          </w:p>
          <w:p w:rsidR="00D1300B" w:rsidRPr="00F1598C" w:rsidRDefault="00E7399D" w:rsidP="00E7399D">
            <w:pPr>
              <w:rPr>
                <w:rFonts w:ascii="Arial" w:hAnsi="Arial"/>
              </w:rPr>
            </w:pPr>
            <w:r>
              <w:rPr>
                <w:rFonts w:ascii="Arial" w:hAnsi="Arial"/>
              </w:rPr>
              <w:t>MPT0203</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25C82">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E7399D">
            <w:pPr>
              <w:rPr>
                <w:rFonts w:ascii="Arial" w:hAnsi="Arial"/>
              </w:rPr>
            </w:pPr>
            <w:r>
              <w:rPr>
                <w:rFonts w:ascii="Arial" w:hAnsi="Arial"/>
              </w:rPr>
              <w:t>Motive Power Technician – Advanced Repair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E7399D" w:rsidRDefault="00E7399D" w:rsidP="00E7399D">
            <w:pPr>
              <w:rPr>
                <w:rFonts w:ascii="Arial" w:hAnsi="Arial"/>
              </w:rPr>
            </w:pPr>
            <w:r>
              <w:rPr>
                <w:rFonts w:ascii="Arial" w:hAnsi="Arial"/>
              </w:rPr>
              <w:t>Stephen Kent</w:t>
            </w:r>
          </w:p>
          <w:p w:rsidR="00757B48" w:rsidRPr="00F1598C" w:rsidRDefault="00E7399D" w:rsidP="00E7399D">
            <w:pPr>
              <w:rPr>
                <w:rFonts w:ascii="Arial" w:hAnsi="Arial"/>
              </w:rPr>
            </w:pPr>
            <w:r>
              <w:rPr>
                <w:rFonts w:ascii="Arial" w:hAnsi="Arial"/>
              </w:rPr>
              <w:t>Rachel Valois, Learning Specialist, CICE</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94B52">
            <w:pPr>
              <w:rPr>
                <w:rFonts w:ascii="Arial" w:hAnsi="Arial"/>
              </w:rPr>
            </w:pPr>
            <w:r>
              <w:rPr>
                <w:rFonts w:ascii="Arial" w:hAnsi="Arial"/>
              </w:rPr>
              <w:t>Sept</w:t>
            </w:r>
            <w:r w:rsidR="005F2B4B">
              <w:rPr>
                <w:rFonts w:ascii="Arial" w:hAnsi="Arial"/>
              </w:rPr>
              <w:t>.</w:t>
            </w:r>
            <w:r w:rsidR="00243A34" w:rsidRPr="00F1598C">
              <w:rPr>
                <w:rFonts w:ascii="Arial" w:hAnsi="Arial"/>
              </w:rPr>
              <w:t xml:space="preserve"> 201</w:t>
            </w:r>
            <w:r w:rsidR="005F2B4B">
              <w:rPr>
                <w:rFonts w:ascii="Arial" w:hAnsi="Arial"/>
              </w:rPr>
              <w:t>1</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Default="00994B52">
            <w:pPr>
              <w:rPr>
                <w:rFonts w:ascii="Arial" w:hAnsi="Arial"/>
              </w:rPr>
            </w:pPr>
            <w:r>
              <w:rPr>
                <w:rFonts w:ascii="Arial" w:hAnsi="Arial"/>
              </w:rPr>
              <w:t>Sept</w:t>
            </w:r>
            <w:r w:rsidR="005F2B4B">
              <w:rPr>
                <w:rFonts w:ascii="Arial" w:hAnsi="Arial"/>
              </w:rPr>
              <w:t>.</w:t>
            </w:r>
            <w:r w:rsidR="005F2B4B" w:rsidRPr="00F1598C">
              <w:rPr>
                <w:rFonts w:ascii="Arial" w:hAnsi="Arial"/>
              </w:rPr>
              <w:t xml:space="preserve"> 201</w:t>
            </w:r>
            <w:r w:rsidR="005F2B4B">
              <w:rPr>
                <w:rFonts w:ascii="Arial" w:hAnsi="Arial"/>
              </w:rPr>
              <w:t>0</w:t>
            </w:r>
          </w:p>
          <w:p w:rsidR="00155651" w:rsidRPr="00F1598C" w:rsidRDefault="00155651">
            <w:pPr>
              <w:rPr>
                <w:rFonts w:ascii="Arial" w:hAnsi="Arial"/>
              </w:rPr>
            </w:pP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155651">
            <w:pPr>
              <w:jc w:val="center"/>
              <w:rPr>
                <w:rFonts w:ascii="Arial" w:hAnsi="Arial"/>
              </w:rPr>
            </w:pPr>
            <w:r>
              <w:rPr>
                <w:rFonts w:ascii="Arial" w:hAnsi="Arial"/>
              </w:rPr>
              <w:t>“Angelique Lemay”</w:t>
            </w:r>
          </w:p>
        </w:tc>
        <w:tc>
          <w:tcPr>
            <w:tcW w:w="1368" w:type="dxa"/>
            <w:gridSpan w:val="2"/>
          </w:tcPr>
          <w:p w:rsidR="00D1300B" w:rsidRPr="00F1598C" w:rsidRDefault="00155651">
            <w:pPr>
              <w:rPr>
                <w:rFonts w:ascii="Arial" w:hAnsi="Arial"/>
              </w:rPr>
            </w:pPr>
            <w:r>
              <w:rPr>
                <w:rFonts w:ascii="Arial" w:hAnsi="Arial"/>
              </w:rPr>
              <w:t>Sept/11</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Pr="00F1598C" w:rsidRDefault="00994B52" w:rsidP="00994B52">
            <w:pPr>
              <w:pStyle w:val="Heading2"/>
              <w:rPr>
                <w:rFonts w:ascii="Arial" w:hAnsi="Arial"/>
                <w:lang w:val="en-US"/>
              </w:rPr>
            </w:pPr>
            <w:r w:rsidRPr="00994B52">
              <w:rPr>
                <w:rFonts w:ascii="Arial" w:hAnsi="Arial"/>
                <w:i/>
                <w:lang w:val="en-US"/>
              </w:rPr>
              <w:t xml:space="preserve"> and Interdisciplinary Studies</w:t>
            </w:r>
          </w:p>
        </w:tc>
        <w:tc>
          <w:tcPr>
            <w:tcW w:w="1368" w:type="dxa"/>
            <w:gridSpan w:val="2"/>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E7399D">
            <w:pPr>
              <w:rPr>
                <w:rFonts w:ascii="Arial" w:hAnsi="Arial"/>
              </w:rPr>
            </w:pPr>
            <w:r>
              <w:rPr>
                <w:rFonts w:ascii="Arial" w:hAnsi="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E7399D" w:rsidRDefault="00E7399D" w:rsidP="00E7399D">
            <w:pPr>
              <w:rPr>
                <w:rFonts w:ascii="Arial" w:hAnsi="Arial"/>
              </w:rPr>
            </w:pPr>
            <w:r>
              <w:rPr>
                <w:rFonts w:ascii="Arial" w:hAnsi="Arial"/>
              </w:rPr>
              <w:t>MPF101/0101  &amp;  MPF103/0103</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E7399D">
            <w:pPr>
              <w:rPr>
                <w:rFonts w:ascii="Arial" w:hAnsi="Arial"/>
              </w:rPr>
            </w:pPr>
            <w:r>
              <w:rPr>
                <w:rFonts w:ascii="Arial" w:hAnsi="Arial"/>
              </w:rPr>
              <w:t>8</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rPr>
            </w:pPr>
            <w:r>
              <w:rPr>
                <w:rFonts w:ascii="Arial" w:hAnsi="Arial" w:cs="Arial"/>
              </w:rPr>
              <w:t xml:space="preserve">Copyright ©2011 </w:t>
            </w:r>
            <w:proofErr w:type="gramStart"/>
            <w:r>
              <w:rPr>
                <w:rFonts w:ascii="Arial" w:hAnsi="Arial" w:cs="Arial"/>
              </w:rPr>
              <w:t>The</w:t>
            </w:r>
            <w:proofErr w:type="gramEnd"/>
            <w:r>
              <w:rPr>
                <w:rFonts w:ascii="Arial" w:hAnsi="Arial" w:cs="Arial"/>
              </w:rPr>
              <w:t xml:space="preserv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155651" w:rsidRDefault="00155651">
      <w:pPr>
        <w:tabs>
          <w:tab w:val="center" w:pos="4560"/>
        </w:tabs>
        <w:rPr>
          <w:rFonts w:ascii="Arial" w:hAnsi="Arial"/>
          <w:lang w:val="en-GB"/>
        </w:rPr>
      </w:pPr>
    </w:p>
    <w:p w:rsidR="00155651" w:rsidRDefault="00155651">
      <w:pPr>
        <w:rPr>
          <w:rFonts w:ascii="Arial" w:hAnsi="Arial"/>
          <w:lang w:val="en-GB"/>
        </w:rPr>
      </w:pPr>
      <w:r>
        <w:rPr>
          <w:rFonts w:ascii="Arial" w:hAnsi="Arial"/>
          <w:lang w:val="en-GB"/>
        </w:rPr>
        <w:br w:type="page"/>
      </w:r>
    </w:p>
    <w:p w:rsidR="00D1300B" w:rsidRPr="00CA2084" w:rsidRDefault="00D1300B">
      <w:pPr>
        <w:tabs>
          <w:tab w:val="center" w:pos="4560"/>
        </w:tabs>
        <w:rPr>
          <w:rFonts w:ascii="Arial" w:hAnsi="Arial"/>
          <w:lang w:val="en-GB"/>
        </w:rPr>
      </w:pPr>
    </w:p>
    <w:tbl>
      <w:tblPr>
        <w:tblW w:w="0" w:type="auto"/>
        <w:tblLayout w:type="fixed"/>
        <w:tblLook w:val="04A0"/>
      </w:tblPr>
      <w:tblGrid>
        <w:gridCol w:w="675"/>
        <w:gridCol w:w="8181"/>
      </w:tblGrid>
      <w:tr w:rsidR="00E7399D" w:rsidTr="00E7399D">
        <w:tc>
          <w:tcPr>
            <w:tcW w:w="675" w:type="dxa"/>
            <w:hideMark/>
          </w:tcPr>
          <w:p w:rsidR="00E7399D" w:rsidRDefault="00E7399D">
            <w:pPr>
              <w:rPr>
                <w:rFonts w:ascii="Arial" w:hAnsi="Arial"/>
                <w:b/>
              </w:rPr>
            </w:pPr>
            <w:r>
              <w:rPr>
                <w:rFonts w:ascii="Arial" w:hAnsi="Arial"/>
                <w:b/>
              </w:rPr>
              <w:t>I.</w:t>
            </w:r>
          </w:p>
        </w:tc>
        <w:tc>
          <w:tcPr>
            <w:tcW w:w="8181" w:type="dxa"/>
            <w:hideMark/>
          </w:tcPr>
          <w:p w:rsidR="00E7399D" w:rsidRDefault="00E7399D">
            <w:pPr>
              <w:shd w:val="clear" w:color="auto" w:fill="FFFFFF"/>
              <w:spacing w:line="336" w:lineRule="atLeast"/>
              <w:rPr>
                <w:rFonts w:ascii="Arial" w:hAnsi="Arial" w:cs="Arial"/>
                <w:color w:val="000000"/>
                <w:sz w:val="19"/>
                <w:szCs w:val="19"/>
                <w:lang w:val="en-CA" w:eastAsia="en-CA"/>
              </w:rPr>
            </w:pPr>
            <w:r>
              <w:rPr>
                <w:rFonts w:ascii="Arial" w:hAnsi="Arial"/>
                <w:b/>
              </w:rPr>
              <w:t>COURSE DESCRIPTION:</w:t>
            </w:r>
            <w:r>
              <w:rPr>
                <w:rFonts w:ascii="Arial" w:hAnsi="Arial" w:cs="Arial"/>
                <w:color w:val="000000"/>
                <w:sz w:val="19"/>
                <w:szCs w:val="19"/>
              </w:rPr>
              <w:t xml:space="preserve"> </w:t>
            </w:r>
            <w:r>
              <w:rPr>
                <w:rFonts w:ascii="Arial" w:hAnsi="Arial" w:cs="Arial"/>
                <w:color w:val="000000"/>
                <w:sz w:val="19"/>
                <w:szCs w:val="19"/>
                <w:lang w:val="en-CA" w:eastAsia="en-CA"/>
              </w:rPr>
              <w:t xml:space="preserve">   </w:t>
            </w:r>
          </w:p>
          <w:p w:rsidR="00155651" w:rsidRDefault="00155651">
            <w:pPr>
              <w:shd w:val="clear" w:color="auto" w:fill="FFFFFF"/>
              <w:spacing w:line="336" w:lineRule="atLeast"/>
              <w:rPr>
                <w:rFonts w:ascii="Arial" w:hAnsi="Arial" w:cs="Arial"/>
                <w:color w:val="000000"/>
                <w:sz w:val="19"/>
                <w:szCs w:val="19"/>
                <w:lang w:val="en-CA" w:eastAsia="en-CA"/>
              </w:rPr>
            </w:pPr>
          </w:p>
          <w:p w:rsidR="00E7399D" w:rsidRDefault="00E7399D">
            <w:pPr>
              <w:shd w:val="clear" w:color="auto" w:fill="FFFFFF"/>
              <w:spacing w:line="336" w:lineRule="atLeast"/>
              <w:rPr>
                <w:rFonts w:ascii="Arial" w:hAnsi="Arial" w:cs="Arial"/>
                <w:color w:val="000000"/>
                <w:sz w:val="19"/>
                <w:szCs w:val="19"/>
                <w:lang w:val="en-CA" w:eastAsia="en-CA"/>
              </w:rPr>
            </w:pPr>
            <w:r>
              <w:rPr>
                <w:rFonts w:ascii="Arial" w:hAnsi="Arial" w:cs="Arial"/>
                <w:color w:val="000000"/>
                <w:szCs w:val="24"/>
                <w:lang w:val="en-CA" w:eastAsia="en-CA"/>
              </w:rPr>
              <w:t xml:space="preserve">In this course, the </w:t>
            </w:r>
            <w:proofErr w:type="spellStart"/>
            <w:r>
              <w:rPr>
                <w:rFonts w:ascii="Arial" w:hAnsi="Arial" w:cs="Arial"/>
                <w:color w:val="000000"/>
                <w:szCs w:val="24"/>
                <w:lang w:val="en-CA" w:eastAsia="en-CA"/>
              </w:rPr>
              <w:t>CICE</w:t>
            </w:r>
            <w:proofErr w:type="spellEnd"/>
            <w:r>
              <w:rPr>
                <w:rFonts w:ascii="Arial" w:hAnsi="Arial" w:cs="Arial"/>
                <w:color w:val="000000"/>
                <w:szCs w:val="24"/>
                <w:lang w:val="en-CA" w:eastAsia="en-CA"/>
              </w:rPr>
              <w:t xml:space="preserve"> student will be exposed to common machine shop and reconditioning operations for engine crankshafts, connecting rods, cylinder block and cylinder heads. CICE students will have a sound understanding of basic engine lubrication and cooling system diagnosis. Emphasis will be placed on acquiring practical skills for internal and external engine repair procedures such as: engine timing component replacement, valve train service, cylinder head and gasket repairs, cooling and lubrication system repair and engine accessory component diagnosis.</w:t>
            </w:r>
          </w:p>
        </w:tc>
      </w:tr>
    </w:tbl>
    <w:p w:rsidR="00E7399D" w:rsidRDefault="00E7399D" w:rsidP="00E7399D">
      <w:pPr>
        <w:rPr>
          <w:rFonts w:ascii="Arial" w:hAnsi="Arial"/>
        </w:rPr>
      </w:pPr>
    </w:p>
    <w:p w:rsidR="00155651" w:rsidRDefault="00155651" w:rsidP="00E7399D">
      <w:pPr>
        <w:rPr>
          <w:rFonts w:ascii="Arial" w:hAnsi="Arial"/>
        </w:rPr>
      </w:pPr>
    </w:p>
    <w:tbl>
      <w:tblPr>
        <w:tblW w:w="0" w:type="auto"/>
        <w:tblLayout w:type="fixed"/>
        <w:tblLook w:val="04A0"/>
      </w:tblPr>
      <w:tblGrid>
        <w:gridCol w:w="675"/>
        <w:gridCol w:w="567"/>
        <w:gridCol w:w="7614"/>
      </w:tblGrid>
      <w:tr w:rsidR="00E7399D" w:rsidTr="00E7399D">
        <w:trPr>
          <w:cantSplit/>
        </w:trPr>
        <w:tc>
          <w:tcPr>
            <w:tcW w:w="675" w:type="dxa"/>
            <w:hideMark/>
          </w:tcPr>
          <w:p w:rsidR="00E7399D" w:rsidRDefault="00E7399D">
            <w:pPr>
              <w:rPr>
                <w:rFonts w:ascii="Arial" w:hAnsi="Arial"/>
                <w:b/>
              </w:rPr>
            </w:pPr>
            <w:r>
              <w:rPr>
                <w:rFonts w:ascii="Arial" w:hAnsi="Arial"/>
                <w:b/>
              </w:rPr>
              <w:t>II.</w:t>
            </w:r>
          </w:p>
        </w:tc>
        <w:tc>
          <w:tcPr>
            <w:tcW w:w="8181" w:type="dxa"/>
            <w:gridSpan w:val="2"/>
            <w:hideMark/>
          </w:tcPr>
          <w:p w:rsidR="00E7399D" w:rsidRDefault="00E7399D">
            <w:pPr>
              <w:rPr>
                <w:rFonts w:ascii="Arial" w:hAnsi="Arial"/>
                <w:b/>
              </w:rPr>
            </w:pPr>
            <w:r>
              <w:rPr>
                <w:rFonts w:ascii="Arial" w:hAnsi="Arial"/>
                <w:b/>
              </w:rPr>
              <w:t>LEARNING OUTCOMES AND ELEMENTS OF THE PERFORMANCE:</w:t>
            </w:r>
          </w:p>
        </w:tc>
      </w:tr>
      <w:tr w:rsidR="00E7399D" w:rsidTr="00E7399D">
        <w:trPr>
          <w:cantSplit/>
        </w:trPr>
        <w:tc>
          <w:tcPr>
            <w:tcW w:w="675" w:type="dxa"/>
          </w:tcPr>
          <w:p w:rsidR="00E7399D" w:rsidRDefault="00E7399D">
            <w:pPr>
              <w:rPr>
                <w:rFonts w:ascii="Arial" w:hAnsi="Arial"/>
              </w:rPr>
            </w:pPr>
          </w:p>
        </w:tc>
        <w:tc>
          <w:tcPr>
            <w:tcW w:w="8181" w:type="dxa"/>
            <w:gridSpan w:val="2"/>
            <w:hideMark/>
          </w:tcPr>
          <w:p w:rsidR="00E7399D" w:rsidRDefault="00E7399D">
            <w:pPr>
              <w:rPr>
                <w:rFonts w:ascii="Arial" w:hAnsi="Arial"/>
              </w:rPr>
            </w:pPr>
            <w:r>
              <w:rPr>
                <w:rFonts w:ascii="Arial" w:hAnsi="Arial"/>
              </w:rPr>
              <w:t>Upon successful completion of this course, the CICE student, along with the assistance of a Learning Specialist, will demonstrate the basic ability to:</w:t>
            </w:r>
          </w:p>
        </w:tc>
      </w:tr>
      <w:tr w:rsidR="00E7399D" w:rsidTr="00E7399D">
        <w:tc>
          <w:tcPr>
            <w:tcW w:w="675" w:type="dxa"/>
          </w:tcPr>
          <w:p w:rsidR="00E7399D" w:rsidRDefault="00E7399D">
            <w:pPr>
              <w:rPr>
                <w:rFonts w:ascii="Arial" w:hAnsi="Arial"/>
                <w:b/>
                <w:i/>
              </w:rPr>
            </w:pPr>
          </w:p>
        </w:tc>
        <w:tc>
          <w:tcPr>
            <w:tcW w:w="567" w:type="dxa"/>
            <w:hideMark/>
          </w:tcPr>
          <w:p w:rsidR="00E7399D" w:rsidRDefault="00E7399D">
            <w:pPr>
              <w:rPr>
                <w:rFonts w:ascii="Arial" w:hAnsi="Arial"/>
                <w:b/>
                <w:i/>
              </w:rPr>
            </w:pPr>
            <w:r>
              <w:rPr>
                <w:rFonts w:ascii="Arial" w:hAnsi="Arial"/>
                <w:b/>
                <w:i/>
              </w:rPr>
              <w:t>1.</w:t>
            </w:r>
          </w:p>
        </w:tc>
        <w:tc>
          <w:tcPr>
            <w:tcW w:w="7614" w:type="dxa"/>
            <w:hideMark/>
          </w:tcPr>
          <w:p w:rsidR="00E7399D" w:rsidRDefault="00E7399D">
            <w:pPr>
              <w:rPr>
                <w:rFonts w:ascii="Arial" w:hAnsi="Arial" w:cs="Arial"/>
                <w:b/>
                <w:i/>
              </w:rPr>
            </w:pPr>
            <w:r>
              <w:rPr>
                <w:rFonts w:ascii="Arial" w:hAnsi="Arial" w:cs="Arial"/>
                <w:b/>
                <w:i/>
              </w:rPr>
              <w:t>Discuss the purpose and fundamentals of camshaft and valve train assemblies</w:t>
            </w:r>
          </w:p>
        </w:tc>
      </w:tr>
      <w:tr w:rsidR="00E7399D" w:rsidTr="00E7399D">
        <w:tc>
          <w:tcPr>
            <w:tcW w:w="675" w:type="dxa"/>
          </w:tcPr>
          <w:p w:rsidR="00E7399D" w:rsidRDefault="00E7399D">
            <w:pPr>
              <w:rPr>
                <w:rFonts w:ascii="Arial" w:hAnsi="Arial"/>
              </w:rPr>
            </w:pPr>
          </w:p>
        </w:tc>
        <w:tc>
          <w:tcPr>
            <w:tcW w:w="567" w:type="dxa"/>
          </w:tcPr>
          <w:p w:rsidR="00E7399D" w:rsidRDefault="00E7399D">
            <w:pPr>
              <w:rPr>
                <w:rFonts w:ascii="Arial" w:hAnsi="Arial"/>
              </w:rPr>
            </w:pPr>
          </w:p>
        </w:tc>
        <w:tc>
          <w:tcPr>
            <w:tcW w:w="7614" w:type="dxa"/>
          </w:tcPr>
          <w:p w:rsidR="00E7399D" w:rsidRDefault="00E7399D">
            <w:pPr>
              <w:rPr>
                <w:rFonts w:ascii="Arial" w:hAnsi="Arial" w:cs="Arial"/>
              </w:rPr>
            </w:pPr>
            <w:r>
              <w:rPr>
                <w:rFonts w:ascii="Arial" w:hAnsi="Arial" w:cs="Arial"/>
                <w:u w:val="single"/>
              </w:rPr>
              <w:t>Potential Elements of the Performance</w:t>
            </w:r>
            <w:r>
              <w:rPr>
                <w:rFonts w:ascii="Arial" w:hAnsi="Arial" w:cs="Arial"/>
              </w:rPr>
              <w:t>:</w:t>
            </w:r>
          </w:p>
          <w:p w:rsidR="00E7399D" w:rsidRDefault="00E7399D" w:rsidP="00E7399D">
            <w:pPr>
              <w:numPr>
                <w:ilvl w:val="0"/>
                <w:numId w:val="23"/>
              </w:numPr>
              <w:rPr>
                <w:rFonts w:ascii="Arial" w:hAnsi="Arial" w:cs="Arial"/>
              </w:rPr>
            </w:pPr>
            <w:r>
              <w:rPr>
                <w:rFonts w:ascii="Arial" w:hAnsi="Arial" w:cs="Arial"/>
              </w:rPr>
              <w:t>Identify valve lead, lag, overlap, and duration.</w:t>
            </w:r>
          </w:p>
          <w:p w:rsidR="00E7399D" w:rsidRDefault="00E7399D" w:rsidP="00E7399D">
            <w:pPr>
              <w:numPr>
                <w:ilvl w:val="0"/>
                <w:numId w:val="23"/>
              </w:numPr>
              <w:rPr>
                <w:rFonts w:ascii="Arial" w:hAnsi="Arial" w:cs="Arial"/>
              </w:rPr>
            </w:pPr>
            <w:r>
              <w:rPr>
                <w:rFonts w:ascii="Arial" w:hAnsi="Arial" w:cs="Arial"/>
              </w:rPr>
              <w:t>Outline the relationship of valves to position of pistons.</w:t>
            </w:r>
          </w:p>
          <w:p w:rsidR="00E7399D" w:rsidRDefault="00E7399D" w:rsidP="00E7399D">
            <w:pPr>
              <w:numPr>
                <w:ilvl w:val="0"/>
                <w:numId w:val="23"/>
              </w:numPr>
              <w:rPr>
                <w:rFonts w:ascii="Arial" w:hAnsi="Arial" w:cs="Arial"/>
              </w:rPr>
            </w:pPr>
            <w:r>
              <w:rPr>
                <w:rFonts w:ascii="Arial" w:hAnsi="Arial" w:cs="Arial"/>
              </w:rPr>
              <w:t>Draw or identify a valve timing events diagram.</w:t>
            </w:r>
          </w:p>
          <w:p w:rsidR="00E7399D" w:rsidRDefault="00E7399D" w:rsidP="00E7399D">
            <w:pPr>
              <w:numPr>
                <w:ilvl w:val="0"/>
                <w:numId w:val="23"/>
              </w:numPr>
              <w:rPr>
                <w:rFonts w:ascii="Arial" w:hAnsi="Arial" w:cs="Arial"/>
              </w:rPr>
            </w:pPr>
            <w:r>
              <w:rPr>
                <w:rFonts w:ascii="Arial" w:hAnsi="Arial" w:cs="Arial"/>
              </w:rPr>
              <w:t>Describe lifters, solid, hydraulic and roller design</w:t>
            </w:r>
          </w:p>
          <w:p w:rsidR="00E7399D" w:rsidRDefault="00E7399D" w:rsidP="00E7399D">
            <w:pPr>
              <w:numPr>
                <w:ilvl w:val="0"/>
                <w:numId w:val="23"/>
              </w:numPr>
              <w:rPr>
                <w:rFonts w:ascii="Arial" w:hAnsi="Arial" w:cs="Arial"/>
              </w:rPr>
            </w:pPr>
            <w:r>
              <w:rPr>
                <w:rFonts w:ascii="Arial" w:hAnsi="Arial" w:cs="Arial"/>
              </w:rPr>
              <w:t>Outline rocker arms and push rods</w:t>
            </w:r>
          </w:p>
          <w:p w:rsidR="00E7399D" w:rsidRDefault="00E7399D" w:rsidP="00E7399D">
            <w:pPr>
              <w:numPr>
                <w:ilvl w:val="0"/>
                <w:numId w:val="23"/>
              </w:numPr>
              <w:rPr>
                <w:rFonts w:ascii="Arial" w:hAnsi="Arial" w:cs="Arial"/>
              </w:rPr>
            </w:pPr>
            <w:r>
              <w:rPr>
                <w:rFonts w:ascii="Arial" w:hAnsi="Arial" w:cs="Arial"/>
              </w:rPr>
              <w:t xml:space="preserve">Compare overhead valve to overhead camshaft design engines. </w:t>
            </w:r>
          </w:p>
          <w:p w:rsidR="00E7399D" w:rsidRDefault="00E7399D">
            <w:pPr>
              <w:rPr>
                <w:rFonts w:ascii="Arial" w:hAnsi="Arial" w:cs="Arial"/>
              </w:rPr>
            </w:pPr>
          </w:p>
        </w:tc>
      </w:tr>
      <w:tr w:rsidR="00E7399D" w:rsidTr="00E7399D">
        <w:tc>
          <w:tcPr>
            <w:tcW w:w="675" w:type="dxa"/>
          </w:tcPr>
          <w:p w:rsidR="00E7399D" w:rsidRDefault="00E7399D">
            <w:pPr>
              <w:rPr>
                <w:rFonts w:ascii="Arial" w:hAnsi="Arial"/>
                <w:b/>
                <w:i/>
              </w:rPr>
            </w:pPr>
          </w:p>
        </w:tc>
        <w:tc>
          <w:tcPr>
            <w:tcW w:w="567" w:type="dxa"/>
            <w:hideMark/>
          </w:tcPr>
          <w:p w:rsidR="00E7399D" w:rsidRDefault="00E7399D">
            <w:pPr>
              <w:rPr>
                <w:rFonts w:ascii="Arial" w:hAnsi="Arial"/>
                <w:b/>
                <w:i/>
              </w:rPr>
            </w:pPr>
            <w:r>
              <w:rPr>
                <w:rFonts w:ascii="Arial" w:hAnsi="Arial"/>
                <w:b/>
                <w:i/>
              </w:rPr>
              <w:t>2.</w:t>
            </w:r>
          </w:p>
        </w:tc>
        <w:tc>
          <w:tcPr>
            <w:tcW w:w="7614" w:type="dxa"/>
            <w:hideMark/>
          </w:tcPr>
          <w:p w:rsidR="00E7399D" w:rsidRDefault="00E7399D">
            <w:pPr>
              <w:rPr>
                <w:rFonts w:ascii="Arial" w:hAnsi="Arial" w:cs="Arial"/>
                <w:b/>
                <w:i/>
              </w:rPr>
            </w:pPr>
            <w:r>
              <w:rPr>
                <w:rFonts w:ascii="Arial" w:hAnsi="Arial" w:cs="Arial"/>
                <w:b/>
                <w:i/>
              </w:rPr>
              <w:t>Describe the types styles and application of valve trains</w:t>
            </w:r>
          </w:p>
        </w:tc>
      </w:tr>
      <w:tr w:rsidR="00E7399D" w:rsidTr="00E7399D">
        <w:tc>
          <w:tcPr>
            <w:tcW w:w="675" w:type="dxa"/>
          </w:tcPr>
          <w:p w:rsidR="00E7399D" w:rsidRDefault="00E7399D">
            <w:pPr>
              <w:rPr>
                <w:rFonts w:ascii="Arial" w:hAnsi="Arial"/>
              </w:rPr>
            </w:pPr>
          </w:p>
        </w:tc>
        <w:tc>
          <w:tcPr>
            <w:tcW w:w="567" w:type="dxa"/>
          </w:tcPr>
          <w:p w:rsidR="00E7399D" w:rsidRDefault="00E7399D">
            <w:pPr>
              <w:rPr>
                <w:rFonts w:ascii="Arial" w:hAnsi="Arial"/>
              </w:rPr>
            </w:pPr>
          </w:p>
        </w:tc>
        <w:tc>
          <w:tcPr>
            <w:tcW w:w="7614" w:type="dxa"/>
          </w:tcPr>
          <w:p w:rsidR="00E7399D" w:rsidRDefault="00E7399D">
            <w:pPr>
              <w:rPr>
                <w:rFonts w:ascii="Arial" w:hAnsi="Arial" w:cs="Arial"/>
              </w:rPr>
            </w:pPr>
            <w:r>
              <w:rPr>
                <w:rFonts w:ascii="Arial" w:hAnsi="Arial" w:cs="Arial"/>
                <w:u w:val="single"/>
              </w:rPr>
              <w:t>Potential Elements of the Performance</w:t>
            </w:r>
            <w:r>
              <w:rPr>
                <w:rFonts w:ascii="Arial" w:hAnsi="Arial" w:cs="Arial"/>
              </w:rPr>
              <w:t>:</w:t>
            </w:r>
          </w:p>
          <w:p w:rsidR="00E7399D" w:rsidRDefault="00E7399D" w:rsidP="00E7399D">
            <w:pPr>
              <w:numPr>
                <w:ilvl w:val="0"/>
                <w:numId w:val="24"/>
              </w:numPr>
              <w:rPr>
                <w:rFonts w:ascii="Arial" w:hAnsi="Arial" w:cs="Arial"/>
              </w:rPr>
            </w:pPr>
            <w:r>
              <w:rPr>
                <w:rFonts w:ascii="Arial" w:hAnsi="Arial" w:cs="Arial"/>
              </w:rPr>
              <w:t>Outline different types of drive mechanisms chains, belts, gears and sprockets.</w:t>
            </w:r>
          </w:p>
          <w:p w:rsidR="00E7399D" w:rsidRDefault="00E7399D" w:rsidP="00E7399D">
            <w:pPr>
              <w:numPr>
                <w:ilvl w:val="0"/>
                <w:numId w:val="24"/>
              </w:numPr>
              <w:rPr>
                <w:rFonts w:ascii="Arial" w:hAnsi="Arial" w:cs="Arial"/>
              </w:rPr>
            </w:pPr>
            <w:r>
              <w:rPr>
                <w:rFonts w:ascii="Arial" w:hAnsi="Arial" w:cs="Arial"/>
              </w:rPr>
              <w:t>Outline the purpose of manufacturing engines with overhead camshafts.</w:t>
            </w:r>
          </w:p>
          <w:p w:rsidR="00E7399D" w:rsidRDefault="00E7399D" w:rsidP="00E7399D">
            <w:pPr>
              <w:numPr>
                <w:ilvl w:val="0"/>
                <w:numId w:val="24"/>
              </w:numPr>
              <w:rPr>
                <w:rFonts w:ascii="Arial" w:hAnsi="Arial" w:cs="Arial"/>
              </w:rPr>
            </w:pPr>
            <w:r>
              <w:rPr>
                <w:rFonts w:ascii="Arial" w:hAnsi="Arial" w:cs="Arial"/>
              </w:rPr>
              <w:t>Discuss block camshaft engine operation including push rods, lifters and rocker arms.</w:t>
            </w:r>
          </w:p>
          <w:p w:rsidR="00E7399D" w:rsidRDefault="00E7399D">
            <w:pPr>
              <w:rPr>
                <w:rFonts w:ascii="Arial" w:hAnsi="Arial" w:cs="Arial"/>
              </w:rPr>
            </w:pPr>
          </w:p>
        </w:tc>
      </w:tr>
      <w:tr w:rsidR="00E7399D" w:rsidTr="00E7399D">
        <w:trPr>
          <w:trHeight w:val="261"/>
        </w:trPr>
        <w:tc>
          <w:tcPr>
            <w:tcW w:w="675" w:type="dxa"/>
          </w:tcPr>
          <w:p w:rsidR="00E7399D" w:rsidRDefault="00E7399D">
            <w:pPr>
              <w:rPr>
                <w:rFonts w:ascii="Arial" w:hAnsi="Arial"/>
                <w:b/>
                <w:i/>
              </w:rPr>
            </w:pPr>
          </w:p>
        </w:tc>
        <w:tc>
          <w:tcPr>
            <w:tcW w:w="567" w:type="dxa"/>
            <w:hideMark/>
          </w:tcPr>
          <w:p w:rsidR="00E7399D" w:rsidRDefault="00E7399D">
            <w:pPr>
              <w:rPr>
                <w:rFonts w:ascii="Arial" w:hAnsi="Arial"/>
                <w:b/>
                <w:i/>
              </w:rPr>
            </w:pPr>
            <w:r>
              <w:rPr>
                <w:rFonts w:ascii="Arial" w:hAnsi="Arial"/>
                <w:b/>
                <w:i/>
              </w:rPr>
              <w:t>3.</w:t>
            </w:r>
          </w:p>
        </w:tc>
        <w:tc>
          <w:tcPr>
            <w:tcW w:w="7614" w:type="dxa"/>
            <w:hideMark/>
          </w:tcPr>
          <w:p w:rsidR="00E7399D" w:rsidRDefault="00E7399D">
            <w:pPr>
              <w:autoSpaceDE w:val="0"/>
              <w:autoSpaceDN w:val="0"/>
              <w:adjustRightInd w:val="0"/>
              <w:rPr>
                <w:rFonts w:ascii="Arial" w:hAnsi="Arial" w:cs="Arial"/>
                <w:b/>
                <w:i/>
                <w:szCs w:val="24"/>
                <w:lang w:val="en-CA" w:eastAsia="en-CA"/>
              </w:rPr>
            </w:pPr>
            <w:r>
              <w:rPr>
                <w:rFonts w:ascii="Arial" w:hAnsi="Arial" w:cs="Arial"/>
                <w:b/>
                <w:i/>
                <w:szCs w:val="24"/>
                <w:lang w:val="en-CA" w:eastAsia="en-CA"/>
              </w:rPr>
              <w:t>Perform recommended service operations.</w:t>
            </w:r>
          </w:p>
        </w:tc>
      </w:tr>
      <w:tr w:rsidR="00E7399D" w:rsidTr="00E7399D">
        <w:tc>
          <w:tcPr>
            <w:tcW w:w="675" w:type="dxa"/>
          </w:tcPr>
          <w:p w:rsidR="00E7399D" w:rsidRDefault="00E7399D">
            <w:pPr>
              <w:rPr>
                <w:rFonts w:ascii="Arial" w:hAnsi="Arial"/>
              </w:rPr>
            </w:pPr>
          </w:p>
        </w:tc>
        <w:tc>
          <w:tcPr>
            <w:tcW w:w="567" w:type="dxa"/>
          </w:tcPr>
          <w:p w:rsidR="00E7399D" w:rsidRDefault="00E7399D">
            <w:pPr>
              <w:rPr>
                <w:rFonts w:ascii="Arial" w:hAnsi="Arial"/>
              </w:rPr>
            </w:pPr>
          </w:p>
        </w:tc>
        <w:tc>
          <w:tcPr>
            <w:tcW w:w="7614" w:type="dxa"/>
            <w:hideMark/>
          </w:tcPr>
          <w:p w:rsidR="00E7399D" w:rsidRDefault="00E7399D">
            <w:pPr>
              <w:autoSpaceDE w:val="0"/>
              <w:autoSpaceDN w:val="0"/>
              <w:adjustRightInd w:val="0"/>
              <w:rPr>
                <w:rFonts w:ascii="Arial" w:hAnsi="Arial"/>
              </w:rPr>
            </w:pPr>
            <w:r>
              <w:rPr>
                <w:rFonts w:ascii="Arial" w:hAnsi="Arial"/>
                <w:u w:val="single"/>
              </w:rPr>
              <w:t>Potential Elements of the Performance</w:t>
            </w:r>
            <w:r>
              <w:rPr>
                <w:rFonts w:ascii="Arial" w:hAnsi="Arial"/>
              </w:rPr>
              <w:t>:</w:t>
            </w:r>
          </w:p>
          <w:p w:rsidR="00E7399D" w:rsidRDefault="00E7399D" w:rsidP="00E7399D">
            <w:pPr>
              <w:numPr>
                <w:ilvl w:val="0"/>
                <w:numId w:val="25"/>
              </w:numPr>
              <w:autoSpaceDE w:val="0"/>
              <w:autoSpaceDN w:val="0"/>
              <w:adjustRightInd w:val="0"/>
              <w:rPr>
                <w:rFonts w:ascii="Arial" w:hAnsi="Arial"/>
              </w:rPr>
            </w:pPr>
            <w:r>
              <w:rPr>
                <w:rFonts w:ascii="Arial" w:hAnsi="Arial" w:cs="Arial"/>
                <w:szCs w:val="24"/>
                <w:lang w:val="en-CA" w:eastAsia="en-CA"/>
              </w:rPr>
              <w:t>Remove and install timing belts and chains</w:t>
            </w:r>
          </w:p>
          <w:p w:rsidR="00E7399D" w:rsidRDefault="00E7399D" w:rsidP="00E7399D">
            <w:pPr>
              <w:numPr>
                <w:ilvl w:val="0"/>
                <w:numId w:val="25"/>
              </w:numPr>
              <w:autoSpaceDE w:val="0"/>
              <w:autoSpaceDN w:val="0"/>
              <w:adjustRightInd w:val="0"/>
              <w:rPr>
                <w:rFonts w:ascii="Arial" w:hAnsi="Arial"/>
              </w:rPr>
            </w:pPr>
            <w:r>
              <w:rPr>
                <w:rFonts w:ascii="Arial" w:hAnsi="Arial" w:cs="Arial"/>
                <w:szCs w:val="24"/>
                <w:lang w:val="en-CA" w:eastAsia="en-CA"/>
              </w:rPr>
              <w:t>Perform valve adjustment on a variety of styles</w:t>
            </w:r>
          </w:p>
          <w:p w:rsidR="00E7399D" w:rsidRDefault="00E7399D" w:rsidP="00E7399D">
            <w:pPr>
              <w:numPr>
                <w:ilvl w:val="0"/>
                <w:numId w:val="25"/>
              </w:numPr>
              <w:autoSpaceDE w:val="0"/>
              <w:autoSpaceDN w:val="0"/>
              <w:adjustRightInd w:val="0"/>
              <w:rPr>
                <w:rFonts w:ascii="Arial" w:hAnsi="Arial"/>
              </w:rPr>
            </w:pPr>
            <w:r>
              <w:rPr>
                <w:rFonts w:ascii="Arial" w:hAnsi="Arial" w:cs="Arial"/>
                <w:szCs w:val="24"/>
                <w:lang w:val="en-CA" w:eastAsia="en-CA"/>
              </w:rPr>
              <w:t>Compression test</w:t>
            </w:r>
          </w:p>
          <w:p w:rsidR="00E7399D" w:rsidRDefault="00E7399D" w:rsidP="00E7399D">
            <w:pPr>
              <w:numPr>
                <w:ilvl w:val="0"/>
                <w:numId w:val="25"/>
              </w:numPr>
              <w:autoSpaceDE w:val="0"/>
              <w:autoSpaceDN w:val="0"/>
              <w:adjustRightInd w:val="0"/>
              <w:rPr>
                <w:rFonts w:ascii="Arial" w:hAnsi="Arial"/>
              </w:rPr>
            </w:pPr>
            <w:r>
              <w:rPr>
                <w:rFonts w:ascii="Arial" w:hAnsi="Arial" w:cs="Arial"/>
                <w:szCs w:val="24"/>
                <w:lang w:val="en-CA" w:eastAsia="en-CA"/>
              </w:rPr>
              <w:t>Cylinder leakage test.</w:t>
            </w:r>
          </w:p>
          <w:p w:rsidR="00E7399D" w:rsidRDefault="00E7399D" w:rsidP="00E7399D">
            <w:pPr>
              <w:numPr>
                <w:ilvl w:val="0"/>
                <w:numId w:val="24"/>
              </w:numPr>
              <w:rPr>
                <w:rFonts w:ascii="Arial" w:hAnsi="Arial" w:cs="Arial"/>
              </w:rPr>
            </w:pPr>
            <w:r>
              <w:rPr>
                <w:rFonts w:ascii="Arial" w:hAnsi="Arial" w:cs="Arial"/>
              </w:rPr>
              <w:t>Measure valve lift and duration</w:t>
            </w:r>
          </w:p>
          <w:p w:rsidR="00E7399D" w:rsidRDefault="00E7399D" w:rsidP="00E7399D">
            <w:pPr>
              <w:numPr>
                <w:ilvl w:val="0"/>
                <w:numId w:val="24"/>
              </w:numPr>
              <w:rPr>
                <w:rFonts w:ascii="Arial" w:hAnsi="Arial" w:cs="Arial"/>
              </w:rPr>
            </w:pPr>
            <w:r>
              <w:rPr>
                <w:rFonts w:ascii="Arial" w:hAnsi="Arial" w:cs="Arial"/>
              </w:rPr>
              <w:t>Vacuum test</w:t>
            </w:r>
          </w:p>
          <w:p w:rsidR="00E7399D" w:rsidRDefault="00E7399D" w:rsidP="00E7399D">
            <w:pPr>
              <w:numPr>
                <w:ilvl w:val="0"/>
                <w:numId w:val="24"/>
              </w:numPr>
              <w:rPr>
                <w:rFonts w:ascii="Arial" w:hAnsi="Arial" w:cs="Arial"/>
              </w:rPr>
            </w:pPr>
            <w:r>
              <w:rPr>
                <w:rFonts w:ascii="Arial" w:hAnsi="Arial" w:cs="Arial"/>
              </w:rPr>
              <w:t>Check gear and pump timing on Diesel engines</w:t>
            </w:r>
          </w:p>
          <w:p w:rsidR="00155651" w:rsidRDefault="00155651" w:rsidP="00155651">
            <w:pPr>
              <w:rPr>
                <w:rFonts w:ascii="Arial" w:hAnsi="Arial" w:cs="Arial"/>
              </w:rPr>
            </w:pPr>
          </w:p>
        </w:tc>
      </w:tr>
      <w:tr w:rsidR="00E7399D" w:rsidTr="00E7399D">
        <w:tc>
          <w:tcPr>
            <w:tcW w:w="675" w:type="dxa"/>
          </w:tcPr>
          <w:p w:rsidR="00E7399D" w:rsidRDefault="00E7399D">
            <w:pPr>
              <w:rPr>
                <w:rFonts w:ascii="Arial" w:hAnsi="Arial"/>
                <w:b/>
                <w:i/>
              </w:rPr>
            </w:pPr>
          </w:p>
        </w:tc>
        <w:tc>
          <w:tcPr>
            <w:tcW w:w="567" w:type="dxa"/>
            <w:hideMark/>
          </w:tcPr>
          <w:p w:rsidR="00E7399D" w:rsidRDefault="00E7399D">
            <w:pPr>
              <w:rPr>
                <w:rFonts w:ascii="Arial" w:hAnsi="Arial"/>
                <w:b/>
                <w:i/>
              </w:rPr>
            </w:pPr>
            <w:r>
              <w:rPr>
                <w:rFonts w:ascii="Arial" w:hAnsi="Arial"/>
                <w:b/>
                <w:i/>
              </w:rPr>
              <w:t>4.</w:t>
            </w:r>
          </w:p>
        </w:tc>
        <w:tc>
          <w:tcPr>
            <w:tcW w:w="7614" w:type="dxa"/>
            <w:hideMark/>
          </w:tcPr>
          <w:p w:rsidR="00E7399D" w:rsidRDefault="00E7399D">
            <w:pPr>
              <w:rPr>
                <w:rFonts w:ascii="Arial" w:hAnsi="Arial"/>
                <w:b/>
                <w:i/>
              </w:rPr>
            </w:pPr>
            <w:r>
              <w:rPr>
                <w:rFonts w:ascii="Arial" w:hAnsi="Arial"/>
                <w:b/>
                <w:i/>
              </w:rPr>
              <w:t>Discuss common engine machine shop reconditioning equipment and procedures</w:t>
            </w:r>
          </w:p>
        </w:tc>
      </w:tr>
      <w:tr w:rsidR="00E7399D" w:rsidTr="00E7399D">
        <w:tc>
          <w:tcPr>
            <w:tcW w:w="675" w:type="dxa"/>
          </w:tcPr>
          <w:p w:rsidR="00E7399D" w:rsidRDefault="00E7399D">
            <w:pPr>
              <w:rPr>
                <w:rFonts w:ascii="Arial" w:hAnsi="Arial"/>
              </w:rPr>
            </w:pPr>
          </w:p>
        </w:tc>
        <w:tc>
          <w:tcPr>
            <w:tcW w:w="567" w:type="dxa"/>
          </w:tcPr>
          <w:p w:rsidR="00E7399D" w:rsidRDefault="00E7399D">
            <w:pPr>
              <w:rPr>
                <w:rFonts w:ascii="Arial" w:hAnsi="Arial"/>
              </w:rPr>
            </w:pPr>
          </w:p>
        </w:tc>
        <w:tc>
          <w:tcPr>
            <w:tcW w:w="7614" w:type="dxa"/>
          </w:tcPr>
          <w:p w:rsidR="00E7399D" w:rsidRDefault="00E7399D">
            <w:pPr>
              <w:rPr>
                <w:rFonts w:ascii="Arial" w:hAnsi="Arial"/>
              </w:rPr>
            </w:pPr>
            <w:r>
              <w:rPr>
                <w:rFonts w:ascii="Arial" w:hAnsi="Arial"/>
                <w:u w:val="single"/>
              </w:rPr>
              <w:t>Potential Elements of the Performance</w:t>
            </w:r>
            <w:r>
              <w:rPr>
                <w:rFonts w:ascii="Arial" w:hAnsi="Arial"/>
              </w:rPr>
              <w:t>:</w:t>
            </w:r>
          </w:p>
          <w:p w:rsidR="00E7399D" w:rsidRDefault="00E7399D" w:rsidP="00E7399D">
            <w:pPr>
              <w:numPr>
                <w:ilvl w:val="0"/>
                <w:numId w:val="26"/>
              </w:numPr>
              <w:rPr>
                <w:rFonts w:ascii="Arial" w:hAnsi="Arial"/>
              </w:rPr>
            </w:pPr>
            <w:r>
              <w:rPr>
                <w:rFonts w:ascii="Arial" w:hAnsi="Arial"/>
              </w:rPr>
              <w:t xml:space="preserve">Inspect component gasket surfaces for nicks, burrs and </w:t>
            </w:r>
            <w:proofErr w:type="spellStart"/>
            <w:r>
              <w:rPr>
                <w:rFonts w:ascii="Arial" w:hAnsi="Arial"/>
              </w:rPr>
              <w:t>warpage</w:t>
            </w:r>
            <w:proofErr w:type="spellEnd"/>
            <w:r>
              <w:rPr>
                <w:rFonts w:ascii="Arial" w:hAnsi="Arial"/>
              </w:rPr>
              <w:t>.</w:t>
            </w:r>
          </w:p>
          <w:p w:rsidR="00E7399D" w:rsidRDefault="00E7399D" w:rsidP="00E7399D">
            <w:pPr>
              <w:numPr>
                <w:ilvl w:val="0"/>
                <w:numId w:val="26"/>
              </w:numPr>
              <w:rPr>
                <w:rFonts w:ascii="Arial" w:hAnsi="Arial"/>
              </w:rPr>
            </w:pPr>
            <w:r>
              <w:rPr>
                <w:rFonts w:ascii="Arial" w:hAnsi="Arial"/>
              </w:rPr>
              <w:t>Outline proper gasket sealing techniques used in the motive power engine repair industry.</w:t>
            </w:r>
          </w:p>
          <w:p w:rsidR="00E7399D" w:rsidRDefault="00E7399D">
            <w:pPr>
              <w:rPr>
                <w:rFonts w:ascii="Arial" w:hAnsi="Arial"/>
              </w:rPr>
            </w:pPr>
          </w:p>
          <w:p w:rsidR="00E7399D" w:rsidRDefault="00E7399D">
            <w:pPr>
              <w:ind w:left="360"/>
              <w:rPr>
                <w:rFonts w:ascii="Arial" w:hAnsi="Arial"/>
              </w:rPr>
            </w:pPr>
            <w:r>
              <w:rPr>
                <w:rFonts w:ascii="Arial" w:hAnsi="Arial"/>
              </w:rPr>
              <w:t>Observe the reconditioning operations for:</w:t>
            </w:r>
          </w:p>
          <w:p w:rsidR="00E7399D" w:rsidRDefault="00E7399D" w:rsidP="00E7399D">
            <w:pPr>
              <w:numPr>
                <w:ilvl w:val="0"/>
                <w:numId w:val="27"/>
              </w:numPr>
              <w:rPr>
                <w:rFonts w:ascii="Arial" w:hAnsi="Arial"/>
              </w:rPr>
            </w:pPr>
            <w:r>
              <w:rPr>
                <w:rFonts w:ascii="Arial" w:hAnsi="Arial"/>
              </w:rPr>
              <w:t>Cylinder blocks</w:t>
            </w:r>
          </w:p>
          <w:p w:rsidR="00E7399D" w:rsidRDefault="00E7399D" w:rsidP="00E7399D">
            <w:pPr>
              <w:numPr>
                <w:ilvl w:val="0"/>
                <w:numId w:val="27"/>
              </w:numPr>
              <w:rPr>
                <w:rFonts w:ascii="Arial" w:hAnsi="Arial"/>
              </w:rPr>
            </w:pPr>
            <w:r>
              <w:rPr>
                <w:rFonts w:ascii="Arial" w:hAnsi="Arial"/>
              </w:rPr>
              <w:t>Crankshafts</w:t>
            </w:r>
          </w:p>
          <w:p w:rsidR="00E7399D" w:rsidRDefault="00E7399D" w:rsidP="00E7399D">
            <w:pPr>
              <w:numPr>
                <w:ilvl w:val="0"/>
                <w:numId w:val="27"/>
              </w:numPr>
              <w:rPr>
                <w:rFonts w:ascii="Arial" w:hAnsi="Arial"/>
              </w:rPr>
            </w:pPr>
            <w:r>
              <w:rPr>
                <w:rFonts w:ascii="Arial" w:hAnsi="Arial"/>
              </w:rPr>
              <w:t>Connecting rods</w:t>
            </w:r>
          </w:p>
          <w:p w:rsidR="00E7399D" w:rsidRDefault="00E7399D" w:rsidP="00E7399D">
            <w:pPr>
              <w:numPr>
                <w:ilvl w:val="0"/>
                <w:numId w:val="27"/>
              </w:numPr>
              <w:rPr>
                <w:rFonts w:ascii="Arial" w:hAnsi="Arial"/>
              </w:rPr>
            </w:pPr>
            <w:r>
              <w:rPr>
                <w:rFonts w:ascii="Arial" w:hAnsi="Arial"/>
              </w:rPr>
              <w:t>Cylinder heads</w:t>
            </w:r>
          </w:p>
          <w:p w:rsidR="00E7399D" w:rsidRDefault="00E7399D">
            <w:pPr>
              <w:rPr>
                <w:rFonts w:ascii="Arial" w:hAnsi="Arial"/>
              </w:rPr>
            </w:pPr>
          </w:p>
        </w:tc>
      </w:tr>
      <w:tr w:rsidR="00E7399D" w:rsidTr="00E7399D">
        <w:tc>
          <w:tcPr>
            <w:tcW w:w="675" w:type="dxa"/>
          </w:tcPr>
          <w:p w:rsidR="00E7399D" w:rsidRDefault="00E7399D">
            <w:pPr>
              <w:rPr>
                <w:rFonts w:ascii="Arial" w:hAnsi="Arial"/>
                <w:b/>
                <w:i/>
              </w:rPr>
            </w:pPr>
          </w:p>
        </w:tc>
        <w:tc>
          <w:tcPr>
            <w:tcW w:w="567" w:type="dxa"/>
            <w:hideMark/>
          </w:tcPr>
          <w:p w:rsidR="00E7399D" w:rsidRDefault="00E7399D">
            <w:pPr>
              <w:rPr>
                <w:rFonts w:ascii="Arial" w:hAnsi="Arial"/>
                <w:b/>
                <w:i/>
              </w:rPr>
            </w:pPr>
            <w:r>
              <w:rPr>
                <w:rFonts w:ascii="Arial" w:hAnsi="Arial"/>
                <w:b/>
                <w:i/>
              </w:rPr>
              <w:t>5.</w:t>
            </w:r>
          </w:p>
        </w:tc>
        <w:tc>
          <w:tcPr>
            <w:tcW w:w="7614" w:type="dxa"/>
            <w:hideMark/>
          </w:tcPr>
          <w:p w:rsidR="00E7399D" w:rsidRDefault="00E7399D">
            <w:pPr>
              <w:rPr>
                <w:rFonts w:ascii="Arial" w:hAnsi="Arial"/>
                <w:b/>
                <w:i/>
              </w:rPr>
            </w:pPr>
            <w:r>
              <w:rPr>
                <w:rFonts w:ascii="Arial" w:hAnsi="Arial"/>
                <w:b/>
                <w:i/>
              </w:rPr>
              <w:t>Explore cooling systems.</w:t>
            </w:r>
          </w:p>
        </w:tc>
      </w:tr>
      <w:tr w:rsidR="00E7399D" w:rsidTr="00E7399D">
        <w:tc>
          <w:tcPr>
            <w:tcW w:w="675" w:type="dxa"/>
          </w:tcPr>
          <w:p w:rsidR="00E7399D" w:rsidRDefault="00E7399D">
            <w:pPr>
              <w:rPr>
                <w:rFonts w:ascii="Arial" w:hAnsi="Arial"/>
              </w:rPr>
            </w:pPr>
          </w:p>
        </w:tc>
        <w:tc>
          <w:tcPr>
            <w:tcW w:w="567" w:type="dxa"/>
          </w:tcPr>
          <w:p w:rsidR="00E7399D" w:rsidRDefault="00E7399D">
            <w:pPr>
              <w:rPr>
                <w:rFonts w:ascii="Arial" w:hAnsi="Arial"/>
              </w:rPr>
            </w:pPr>
          </w:p>
        </w:tc>
        <w:tc>
          <w:tcPr>
            <w:tcW w:w="7614" w:type="dxa"/>
          </w:tcPr>
          <w:p w:rsidR="00E7399D" w:rsidRDefault="00E7399D">
            <w:pPr>
              <w:rPr>
                <w:rFonts w:ascii="Arial" w:hAnsi="Arial"/>
              </w:rPr>
            </w:pPr>
            <w:r>
              <w:rPr>
                <w:rFonts w:ascii="Arial" w:hAnsi="Arial"/>
                <w:u w:val="single"/>
              </w:rPr>
              <w:t>Potential Elements of the Performance</w:t>
            </w:r>
            <w:r>
              <w:rPr>
                <w:rFonts w:ascii="Arial" w:hAnsi="Arial"/>
              </w:rPr>
              <w:t>:</w:t>
            </w:r>
          </w:p>
          <w:p w:rsidR="00E7399D" w:rsidRDefault="00E7399D" w:rsidP="00E7399D">
            <w:pPr>
              <w:numPr>
                <w:ilvl w:val="0"/>
                <w:numId w:val="28"/>
              </w:numPr>
              <w:rPr>
                <w:rFonts w:ascii="Arial" w:hAnsi="Arial"/>
              </w:rPr>
            </w:pPr>
            <w:r>
              <w:rPr>
                <w:rFonts w:ascii="Arial" w:hAnsi="Arial"/>
              </w:rPr>
              <w:t>Perform a leak test</w:t>
            </w:r>
          </w:p>
          <w:p w:rsidR="00E7399D" w:rsidRDefault="00E7399D" w:rsidP="00E7399D">
            <w:pPr>
              <w:numPr>
                <w:ilvl w:val="0"/>
                <w:numId w:val="28"/>
              </w:numPr>
              <w:rPr>
                <w:rFonts w:ascii="Arial" w:hAnsi="Arial"/>
              </w:rPr>
            </w:pPr>
            <w:r>
              <w:rPr>
                <w:rFonts w:ascii="Arial" w:hAnsi="Arial"/>
              </w:rPr>
              <w:t>Test thermostat for opening temperature</w:t>
            </w:r>
          </w:p>
          <w:p w:rsidR="00E7399D" w:rsidRDefault="00E7399D" w:rsidP="00E7399D">
            <w:pPr>
              <w:numPr>
                <w:ilvl w:val="0"/>
                <w:numId w:val="28"/>
              </w:numPr>
              <w:rPr>
                <w:rFonts w:ascii="Arial" w:hAnsi="Arial"/>
              </w:rPr>
            </w:pPr>
            <w:r>
              <w:rPr>
                <w:rFonts w:ascii="Arial" w:hAnsi="Arial"/>
              </w:rPr>
              <w:t>Test PH and freeze point</w:t>
            </w:r>
          </w:p>
          <w:p w:rsidR="00E7399D" w:rsidRDefault="00E7399D" w:rsidP="00E7399D">
            <w:pPr>
              <w:numPr>
                <w:ilvl w:val="0"/>
                <w:numId w:val="28"/>
              </w:numPr>
              <w:rPr>
                <w:rFonts w:ascii="Arial" w:hAnsi="Arial"/>
              </w:rPr>
            </w:pPr>
            <w:r>
              <w:rPr>
                <w:rFonts w:ascii="Arial" w:hAnsi="Arial"/>
              </w:rPr>
              <w:t>Flush system</w:t>
            </w:r>
          </w:p>
          <w:p w:rsidR="00E7399D" w:rsidRDefault="00E7399D" w:rsidP="00E7399D">
            <w:pPr>
              <w:numPr>
                <w:ilvl w:val="0"/>
                <w:numId w:val="28"/>
              </w:numPr>
              <w:rPr>
                <w:rFonts w:ascii="Arial" w:hAnsi="Arial"/>
              </w:rPr>
            </w:pPr>
            <w:r>
              <w:rPr>
                <w:rFonts w:ascii="Arial" w:hAnsi="Arial"/>
              </w:rPr>
              <w:t>Check for combustion signs in cooling system.</w:t>
            </w:r>
          </w:p>
          <w:p w:rsidR="00E7399D" w:rsidRDefault="00E7399D" w:rsidP="00E7399D">
            <w:pPr>
              <w:numPr>
                <w:ilvl w:val="0"/>
                <w:numId w:val="28"/>
              </w:numPr>
              <w:rPr>
                <w:rFonts w:ascii="Arial" w:hAnsi="Arial"/>
              </w:rPr>
            </w:pPr>
            <w:r>
              <w:rPr>
                <w:rFonts w:ascii="Arial" w:hAnsi="Arial"/>
              </w:rPr>
              <w:t xml:space="preserve">Test and service </w:t>
            </w:r>
            <w:proofErr w:type="spellStart"/>
            <w:r>
              <w:rPr>
                <w:rFonts w:ascii="Arial" w:hAnsi="Arial"/>
              </w:rPr>
              <w:t>SCA’s</w:t>
            </w:r>
            <w:proofErr w:type="spellEnd"/>
            <w:r>
              <w:rPr>
                <w:rFonts w:ascii="Arial" w:hAnsi="Arial"/>
              </w:rPr>
              <w:t xml:space="preserve"> in Diesel engines cooling systems.</w:t>
            </w:r>
          </w:p>
          <w:p w:rsidR="00E7399D" w:rsidRDefault="00E7399D" w:rsidP="00E7399D">
            <w:pPr>
              <w:numPr>
                <w:ilvl w:val="0"/>
                <w:numId w:val="28"/>
              </w:numPr>
              <w:rPr>
                <w:rFonts w:ascii="Arial" w:hAnsi="Arial"/>
              </w:rPr>
            </w:pPr>
            <w:r>
              <w:rPr>
                <w:rFonts w:ascii="Arial" w:hAnsi="Arial"/>
              </w:rPr>
              <w:t xml:space="preserve">Have a clear understanding of the importance of testing PH &amp; </w:t>
            </w:r>
            <w:proofErr w:type="spellStart"/>
            <w:r>
              <w:rPr>
                <w:rFonts w:ascii="Arial" w:hAnsi="Arial"/>
              </w:rPr>
              <w:t>SCA’s</w:t>
            </w:r>
            <w:proofErr w:type="spellEnd"/>
            <w:r>
              <w:rPr>
                <w:rFonts w:ascii="Arial" w:hAnsi="Arial"/>
              </w:rPr>
              <w:t>.</w:t>
            </w:r>
          </w:p>
          <w:p w:rsidR="00E7399D" w:rsidRDefault="00E7399D">
            <w:pPr>
              <w:rPr>
                <w:rFonts w:ascii="Arial" w:hAnsi="Arial"/>
              </w:rPr>
            </w:pPr>
          </w:p>
        </w:tc>
      </w:tr>
      <w:tr w:rsidR="00E7399D" w:rsidTr="00E7399D">
        <w:tc>
          <w:tcPr>
            <w:tcW w:w="675" w:type="dxa"/>
          </w:tcPr>
          <w:p w:rsidR="00E7399D" w:rsidRDefault="00E7399D">
            <w:pPr>
              <w:rPr>
                <w:rFonts w:ascii="Arial" w:hAnsi="Arial"/>
                <w:b/>
                <w:i/>
              </w:rPr>
            </w:pPr>
          </w:p>
        </w:tc>
        <w:tc>
          <w:tcPr>
            <w:tcW w:w="567" w:type="dxa"/>
            <w:hideMark/>
          </w:tcPr>
          <w:p w:rsidR="00E7399D" w:rsidRDefault="00E7399D">
            <w:pPr>
              <w:rPr>
                <w:rFonts w:ascii="Arial" w:hAnsi="Arial"/>
                <w:b/>
                <w:i/>
              </w:rPr>
            </w:pPr>
            <w:r>
              <w:rPr>
                <w:rFonts w:ascii="Arial" w:hAnsi="Arial"/>
                <w:b/>
                <w:i/>
              </w:rPr>
              <w:t>6.</w:t>
            </w:r>
          </w:p>
        </w:tc>
        <w:tc>
          <w:tcPr>
            <w:tcW w:w="7614" w:type="dxa"/>
            <w:hideMark/>
          </w:tcPr>
          <w:p w:rsidR="00E7399D" w:rsidRDefault="00E7399D">
            <w:pPr>
              <w:rPr>
                <w:rFonts w:ascii="Arial" w:hAnsi="Arial"/>
                <w:b/>
                <w:i/>
              </w:rPr>
            </w:pPr>
            <w:r>
              <w:rPr>
                <w:rFonts w:ascii="Arial" w:hAnsi="Arial"/>
                <w:b/>
                <w:i/>
              </w:rPr>
              <w:t>Explore lubrication systems.</w:t>
            </w:r>
          </w:p>
        </w:tc>
      </w:tr>
      <w:tr w:rsidR="00E7399D" w:rsidTr="00E7399D">
        <w:tc>
          <w:tcPr>
            <w:tcW w:w="675" w:type="dxa"/>
          </w:tcPr>
          <w:p w:rsidR="00E7399D" w:rsidRDefault="00E7399D">
            <w:pPr>
              <w:rPr>
                <w:rFonts w:ascii="Arial" w:hAnsi="Arial"/>
              </w:rPr>
            </w:pPr>
          </w:p>
        </w:tc>
        <w:tc>
          <w:tcPr>
            <w:tcW w:w="567" w:type="dxa"/>
          </w:tcPr>
          <w:p w:rsidR="00E7399D" w:rsidRDefault="00E7399D">
            <w:pPr>
              <w:rPr>
                <w:rFonts w:ascii="Arial" w:hAnsi="Arial"/>
              </w:rPr>
            </w:pPr>
          </w:p>
        </w:tc>
        <w:tc>
          <w:tcPr>
            <w:tcW w:w="7614" w:type="dxa"/>
            <w:hideMark/>
          </w:tcPr>
          <w:p w:rsidR="00E7399D" w:rsidRDefault="00E7399D">
            <w:pPr>
              <w:rPr>
                <w:rFonts w:ascii="Arial" w:hAnsi="Arial"/>
              </w:rPr>
            </w:pPr>
            <w:r>
              <w:rPr>
                <w:rFonts w:ascii="Arial" w:hAnsi="Arial"/>
                <w:u w:val="single"/>
              </w:rPr>
              <w:t>Potential Elements of the Performance</w:t>
            </w:r>
            <w:r>
              <w:rPr>
                <w:rFonts w:ascii="Arial" w:hAnsi="Arial"/>
              </w:rPr>
              <w:t>:</w:t>
            </w:r>
          </w:p>
          <w:p w:rsidR="00E7399D" w:rsidRDefault="00E7399D" w:rsidP="00E7399D">
            <w:pPr>
              <w:numPr>
                <w:ilvl w:val="0"/>
                <w:numId w:val="29"/>
              </w:numPr>
              <w:rPr>
                <w:rFonts w:ascii="Arial" w:hAnsi="Arial"/>
              </w:rPr>
            </w:pPr>
            <w:r>
              <w:rPr>
                <w:rFonts w:ascii="Arial" w:hAnsi="Arial"/>
              </w:rPr>
              <w:t>Test oil pressure</w:t>
            </w:r>
          </w:p>
          <w:p w:rsidR="00E7399D" w:rsidRDefault="00E7399D" w:rsidP="00E7399D">
            <w:pPr>
              <w:numPr>
                <w:ilvl w:val="0"/>
                <w:numId w:val="29"/>
              </w:numPr>
              <w:rPr>
                <w:rFonts w:ascii="Arial" w:hAnsi="Arial"/>
              </w:rPr>
            </w:pPr>
            <w:r>
              <w:rPr>
                <w:rFonts w:ascii="Arial" w:hAnsi="Arial"/>
              </w:rPr>
              <w:t>Check for oil contamination</w:t>
            </w:r>
          </w:p>
          <w:p w:rsidR="00E7399D" w:rsidRDefault="00E7399D" w:rsidP="00E7399D">
            <w:pPr>
              <w:numPr>
                <w:ilvl w:val="0"/>
                <w:numId w:val="29"/>
              </w:numPr>
              <w:rPr>
                <w:rFonts w:ascii="Arial" w:hAnsi="Arial"/>
              </w:rPr>
            </w:pPr>
            <w:r>
              <w:rPr>
                <w:rFonts w:ascii="Arial" w:hAnsi="Arial"/>
              </w:rPr>
              <w:t>Check for leaks</w:t>
            </w:r>
          </w:p>
          <w:p w:rsidR="00E7399D" w:rsidRDefault="00E7399D" w:rsidP="00E7399D">
            <w:pPr>
              <w:numPr>
                <w:ilvl w:val="0"/>
                <w:numId w:val="29"/>
              </w:numPr>
              <w:rPr>
                <w:rFonts w:ascii="Arial" w:hAnsi="Arial"/>
              </w:rPr>
            </w:pPr>
            <w:r>
              <w:rPr>
                <w:rFonts w:ascii="Arial" w:hAnsi="Arial"/>
              </w:rPr>
              <w:t>Describe proper leak testing techniques.</w:t>
            </w:r>
          </w:p>
          <w:p w:rsidR="00E7399D" w:rsidRDefault="00E7399D" w:rsidP="00E7399D">
            <w:pPr>
              <w:numPr>
                <w:ilvl w:val="0"/>
                <w:numId w:val="29"/>
              </w:numPr>
              <w:rPr>
                <w:rFonts w:ascii="Arial" w:hAnsi="Arial"/>
              </w:rPr>
            </w:pPr>
            <w:r>
              <w:rPr>
                <w:rFonts w:ascii="Arial" w:hAnsi="Arial"/>
              </w:rPr>
              <w:t>Replace oil and filters</w:t>
            </w:r>
          </w:p>
          <w:p w:rsidR="00E7399D" w:rsidRDefault="00E7399D" w:rsidP="00E7399D">
            <w:pPr>
              <w:numPr>
                <w:ilvl w:val="0"/>
                <w:numId w:val="29"/>
              </w:numPr>
              <w:rPr>
                <w:rFonts w:ascii="Arial" w:hAnsi="Arial"/>
              </w:rPr>
            </w:pPr>
            <w:r>
              <w:rPr>
                <w:rFonts w:ascii="Arial" w:hAnsi="Arial"/>
              </w:rPr>
              <w:t>Outline oil requirements, API ratings.</w:t>
            </w:r>
          </w:p>
        </w:tc>
      </w:tr>
    </w:tbl>
    <w:p w:rsidR="00E7399D" w:rsidRDefault="00E7399D" w:rsidP="00E7399D">
      <w:pPr>
        <w:rPr>
          <w:rFonts w:ascii="Arial" w:hAnsi="Arial"/>
        </w:rPr>
      </w:pPr>
    </w:p>
    <w:p w:rsidR="00E7399D" w:rsidRDefault="00E7399D" w:rsidP="00E7399D">
      <w:pPr>
        <w:rPr>
          <w:rFonts w:ascii="Arial" w:hAnsi="Arial"/>
        </w:rPr>
      </w:pPr>
    </w:p>
    <w:tbl>
      <w:tblPr>
        <w:tblW w:w="0" w:type="auto"/>
        <w:tblLayout w:type="fixed"/>
        <w:tblLook w:val="04A0"/>
      </w:tblPr>
      <w:tblGrid>
        <w:gridCol w:w="675"/>
        <w:gridCol w:w="567"/>
        <w:gridCol w:w="7614"/>
      </w:tblGrid>
      <w:tr w:rsidR="00E7399D" w:rsidTr="00E7399D">
        <w:trPr>
          <w:cantSplit/>
        </w:trPr>
        <w:tc>
          <w:tcPr>
            <w:tcW w:w="675" w:type="dxa"/>
            <w:hideMark/>
          </w:tcPr>
          <w:p w:rsidR="00E7399D" w:rsidRDefault="00E7399D">
            <w:pPr>
              <w:rPr>
                <w:rFonts w:ascii="Arial" w:hAnsi="Arial"/>
                <w:b/>
              </w:rPr>
            </w:pPr>
            <w:r>
              <w:rPr>
                <w:rFonts w:ascii="Arial" w:hAnsi="Arial"/>
                <w:b/>
              </w:rPr>
              <w:t>III.</w:t>
            </w:r>
          </w:p>
        </w:tc>
        <w:tc>
          <w:tcPr>
            <w:tcW w:w="8181" w:type="dxa"/>
            <w:gridSpan w:val="2"/>
          </w:tcPr>
          <w:p w:rsidR="00E7399D" w:rsidRDefault="00E7399D">
            <w:pPr>
              <w:rPr>
                <w:rFonts w:ascii="Arial" w:hAnsi="Arial"/>
                <w:b/>
              </w:rPr>
            </w:pPr>
            <w:r>
              <w:rPr>
                <w:rFonts w:ascii="Arial" w:hAnsi="Arial"/>
                <w:b/>
              </w:rPr>
              <w:t>TOPICS:</w:t>
            </w:r>
          </w:p>
          <w:p w:rsidR="00E7399D" w:rsidRDefault="00E7399D">
            <w:pPr>
              <w:rPr>
                <w:rFonts w:ascii="Arial" w:hAnsi="Arial"/>
              </w:rPr>
            </w:pPr>
          </w:p>
        </w:tc>
      </w:tr>
      <w:tr w:rsidR="00E7399D" w:rsidTr="00E7399D">
        <w:tc>
          <w:tcPr>
            <w:tcW w:w="675" w:type="dxa"/>
          </w:tcPr>
          <w:p w:rsidR="00E7399D" w:rsidRDefault="00E7399D">
            <w:pPr>
              <w:rPr>
                <w:rFonts w:ascii="Arial" w:hAnsi="Arial"/>
              </w:rPr>
            </w:pPr>
          </w:p>
        </w:tc>
        <w:tc>
          <w:tcPr>
            <w:tcW w:w="567" w:type="dxa"/>
            <w:hideMark/>
          </w:tcPr>
          <w:p w:rsidR="00E7399D" w:rsidRDefault="00E7399D">
            <w:pPr>
              <w:rPr>
                <w:rFonts w:ascii="Arial" w:hAnsi="Arial"/>
              </w:rPr>
            </w:pPr>
            <w:r>
              <w:rPr>
                <w:rFonts w:ascii="Arial" w:hAnsi="Arial"/>
              </w:rPr>
              <w:t>1.</w:t>
            </w:r>
          </w:p>
        </w:tc>
        <w:tc>
          <w:tcPr>
            <w:tcW w:w="7614" w:type="dxa"/>
            <w:hideMark/>
          </w:tcPr>
          <w:p w:rsidR="00E7399D" w:rsidRDefault="00E7399D">
            <w:pPr>
              <w:rPr>
                <w:rFonts w:ascii="Arial" w:hAnsi="Arial"/>
              </w:rPr>
            </w:pPr>
            <w:r>
              <w:rPr>
                <w:rFonts w:ascii="Arial" w:hAnsi="Arial"/>
              </w:rPr>
              <w:t>Camshaft and valve train assemblies</w:t>
            </w:r>
          </w:p>
        </w:tc>
      </w:tr>
      <w:tr w:rsidR="00E7399D" w:rsidTr="00E7399D">
        <w:tc>
          <w:tcPr>
            <w:tcW w:w="675" w:type="dxa"/>
          </w:tcPr>
          <w:p w:rsidR="00E7399D" w:rsidRDefault="00E7399D">
            <w:pPr>
              <w:rPr>
                <w:rFonts w:ascii="Arial" w:hAnsi="Arial"/>
              </w:rPr>
            </w:pPr>
          </w:p>
        </w:tc>
        <w:tc>
          <w:tcPr>
            <w:tcW w:w="567" w:type="dxa"/>
            <w:hideMark/>
          </w:tcPr>
          <w:p w:rsidR="00E7399D" w:rsidRDefault="00E7399D">
            <w:pPr>
              <w:rPr>
                <w:rFonts w:ascii="Arial" w:hAnsi="Arial"/>
              </w:rPr>
            </w:pPr>
            <w:r>
              <w:rPr>
                <w:rFonts w:ascii="Arial" w:hAnsi="Arial"/>
              </w:rPr>
              <w:t>2.</w:t>
            </w:r>
          </w:p>
        </w:tc>
        <w:tc>
          <w:tcPr>
            <w:tcW w:w="7614" w:type="dxa"/>
            <w:hideMark/>
          </w:tcPr>
          <w:p w:rsidR="00E7399D" w:rsidRDefault="00E7399D">
            <w:pPr>
              <w:rPr>
                <w:rFonts w:ascii="Arial" w:hAnsi="Arial"/>
              </w:rPr>
            </w:pPr>
            <w:r>
              <w:rPr>
                <w:rFonts w:ascii="Arial" w:hAnsi="Arial"/>
              </w:rPr>
              <w:t>Types of valve trains</w:t>
            </w:r>
          </w:p>
        </w:tc>
      </w:tr>
      <w:tr w:rsidR="00E7399D" w:rsidTr="00E7399D">
        <w:tc>
          <w:tcPr>
            <w:tcW w:w="675" w:type="dxa"/>
          </w:tcPr>
          <w:p w:rsidR="00E7399D" w:rsidRDefault="00E7399D">
            <w:pPr>
              <w:rPr>
                <w:rFonts w:ascii="Arial" w:hAnsi="Arial"/>
              </w:rPr>
            </w:pPr>
          </w:p>
        </w:tc>
        <w:tc>
          <w:tcPr>
            <w:tcW w:w="567" w:type="dxa"/>
            <w:hideMark/>
          </w:tcPr>
          <w:p w:rsidR="00E7399D" w:rsidRDefault="00E7399D">
            <w:pPr>
              <w:rPr>
                <w:rFonts w:ascii="Arial" w:hAnsi="Arial"/>
              </w:rPr>
            </w:pPr>
            <w:r>
              <w:rPr>
                <w:rFonts w:ascii="Arial" w:hAnsi="Arial"/>
              </w:rPr>
              <w:t>3.</w:t>
            </w:r>
          </w:p>
        </w:tc>
        <w:tc>
          <w:tcPr>
            <w:tcW w:w="7614" w:type="dxa"/>
            <w:hideMark/>
          </w:tcPr>
          <w:p w:rsidR="00E7399D" w:rsidRDefault="00E7399D">
            <w:pPr>
              <w:rPr>
                <w:rFonts w:ascii="Arial" w:hAnsi="Arial"/>
              </w:rPr>
            </w:pPr>
            <w:r>
              <w:rPr>
                <w:rFonts w:ascii="Arial" w:hAnsi="Arial"/>
              </w:rPr>
              <w:t>Perform service operations</w:t>
            </w:r>
          </w:p>
        </w:tc>
      </w:tr>
      <w:tr w:rsidR="00E7399D" w:rsidTr="00E7399D">
        <w:tc>
          <w:tcPr>
            <w:tcW w:w="675" w:type="dxa"/>
          </w:tcPr>
          <w:p w:rsidR="00E7399D" w:rsidRDefault="00E7399D">
            <w:pPr>
              <w:rPr>
                <w:rFonts w:ascii="Arial" w:hAnsi="Arial"/>
              </w:rPr>
            </w:pPr>
          </w:p>
        </w:tc>
        <w:tc>
          <w:tcPr>
            <w:tcW w:w="567" w:type="dxa"/>
            <w:hideMark/>
          </w:tcPr>
          <w:p w:rsidR="00E7399D" w:rsidRDefault="00E7399D">
            <w:pPr>
              <w:rPr>
                <w:rFonts w:ascii="Arial" w:hAnsi="Arial"/>
              </w:rPr>
            </w:pPr>
            <w:r>
              <w:rPr>
                <w:rFonts w:ascii="Arial" w:hAnsi="Arial"/>
              </w:rPr>
              <w:t>4.</w:t>
            </w:r>
          </w:p>
        </w:tc>
        <w:tc>
          <w:tcPr>
            <w:tcW w:w="7614" w:type="dxa"/>
            <w:hideMark/>
          </w:tcPr>
          <w:p w:rsidR="00E7399D" w:rsidRDefault="00E7399D">
            <w:pPr>
              <w:rPr>
                <w:rFonts w:ascii="Arial" w:hAnsi="Arial"/>
              </w:rPr>
            </w:pPr>
            <w:r>
              <w:rPr>
                <w:rFonts w:ascii="Arial" w:hAnsi="Arial"/>
              </w:rPr>
              <w:t>Common engine reconditioning techniques</w:t>
            </w:r>
          </w:p>
        </w:tc>
      </w:tr>
      <w:tr w:rsidR="00E7399D" w:rsidTr="00E7399D">
        <w:tc>
          <w:tcPr>
            <w:tcW w:w="675" w:type="dxa"/>
          </w:tcPr>
          <w:p w:rsidR="00E7399D" w:rsidRDefault="00E7399D">
            <w:pPr>
              <w:rPr>
                <w:rFonts w:ascii="Arial" w:hAnsi="Arial"/>
              </w:rPr>
            </w:pPr>
          </w:p>
        </w:tc>
        <w:tc>
          <w:tcPr>
            <w:tcW w:w="567" w:type="dxa"/>
            <w:hideMark/>
          </w:tcPr>
          <w:p w:rsidR="00E7399D" w:rsidRDefault="00E7399D">
            <w:pPr>
              <w:rPr>
                <w:rFonts w:ascii="Arial" w:hAnsi="Arial"/>
              </w:rPr>
            </w:pPr>
            <w:r>
              <w:rPr>
                <w:rFonts w:ascii="Arial" w:hAnsi="Arial"/>
              </w:rPr>
              <w:t>5.</w:t>
            </w:r>
          </w:p>
        </w:tc>
        <w:tc>
          <w:tcPr>
            <w:tcW w:w="7614" w:type="dxa"/>
            <w:hideMark/>
          </w:tcPr>
          <w:p w:rsidR="00E7399D" w:rsidRDefault="00E7399D">
            <w:pPr>
              <w:rPr>
                <w:rFonts w:ascii="Arial" w:hAnsi="Arial"/>
              </w:rPr>
            </w:pPr>
            <w:r>
              <w:rPr>
                <w:rFonts w:ascii="Arial" w:hAnsi="Arial"/>
              </w:rPr>
              <w:t>Cooling system diagnosis</w:t>
            </w:r>
          </w:p>
        </w:tc>
      </w:tr>
      <w:tr w:rsidR="00E7399D" w:rsidTr="00E7399D">
        <w:tc>
          <w:tcPr>
            <w:tcW w:w="675" w:type="dxa"/>
          </w:tcPr>
          <w:p w:rsidR="00E7399D" w:rsidRDefault="00E7399D">
            <w:pPr>
              <w:rPr>
                <w:rFonts w:ascii="Arial" w:hAnsi="Arial"/>
              </w:rPr>
            </w:pPr>
          </w:p>
        </w:tc>
        <w:tc>
          <w:tcPr>
            <w:tcW w:w="567" w:type="dxa"/>
            <w:hideMark/>
          </w:tcPr>
          <w:p w:rsidR="00E7399D" w:rsidRDefault="00E7399D">
            <w:pPr>
              <w:rPr>
                <w:rFonts w:ascii="Arial" w:hAnsi="Arial"/>
              </w:rPr>
            </w:pPr>
            <w:r>
              <w:rPr>
                <w:rFonts w:ascii="Arial" w:hAnsi="Arial"/>
              </w:rPr>
              <w:t>6.</w:t>
            </w:r>
          </w:p>
        </w:tc>
        <w:tc>
          <w:tcPr>
            <w:tcW w:w="7614" w:type="dxa"/>
            <w:hideMark/>
          </w:tcPr>
          <w:p w:rsidR="00E7399D" w:rsidRDefault="00E7399D">
            <w:pPr>
              <w:rPr>
                <w:rFonts w:ascii="Arial" w:hAnsi="Arial"/>
              </w:rPr>
            </w:pPr>
            <w:r>
              <w:rPr>
                <w:rFonts w:ascii="Arial" w:hAnsi="Arial"/>
              </w:rPr>
              <w:t>Lubrication system diagnosis</w:t>
            </w:r>
          </w:p>
        </w:tc>
      </w:tr>
    </w:tbl>
    <w:p w:rsidR="00E7399D" w:rsidRDefault="00E7399D" w:rsidP="00E7399D">
      <w:pPr>
        <w:rPr>
          <w:rFonts w:ascii="Arial" w:hAnsi="Arial"/>
        </w:rPr>
      </w:pPr>
    </w:p>
    <w:p w:rsidR="00155651" w:rsidRDefault="00155651" w:rsidP="00E7399D">
      <w:pPr>
        <w:rPr>
          <w:rFonts w:ascii="Arial" w:hAnsi="Arial"/>
        </w:rPr>
      </w:pPr>
    </w:p>
    <w:p w:rsidR="00155651" w:rsidRDefault="00155651" w:rsidP="00E7399D">
      <w:pPr>
        <w:rPr>
          <w:rFonts w:ascii="Arial" w:hAnsi="Arial"/>
        </w:rPr>
      </w:pPr>
    </w:p>
    <w:p w:rsidR="00155651" w:rsidRDefault="00155651" w:rsidP="00E7399D">
      <w:pPr>
        <w:rPr>
          <w:rFonts w:ascii="Arial" w:hAnsi="Arial"/>
        </w:rPr>
      </w:pPr>
    </w:p>
    <w:p w:rsidR="00155651" w:rsidRDefault="00155651" w:rsidP="00E7399D">
      <w:pPr>
        <w:rPr>
          <w:rFonts w:ascii="Arial" w:hAnsi="Arial"/>
        </w:rPr>
      </w:pPr>
    </w:p>
    <w:tbl>
      <w:tblPr>
        <w:tblW w:w="0" w:type="auto"/>
        <w:tblLayout w:type="fixed"/>
        <w:tblLook w:val="04A0"/>
      </w:tblPr>
      <w:tblGrid>
        <w:gridCol w:w="675"/>
        <w:gridCol w:w="8181"/>
      </w:tblGrid>
      <w:tr w:rsidR="00E7399D" w:rsidTr="00E7399D">
        <w:trPr>
          <w:cantSplit/>
        </w:trPr>
        <w:tc>
          <w:tcPr>
            <w:tcW w:w="675" w:type="dxa"/>
            <w:hideMark/>
          </w:tcPr>
          <w:p w:rsidR="00E7399D" w:rsidRDefault="00E7399D">
            <w:pPr>
              <w:rPr>
                <w:rFonts w:ascii="Arial" w:hAnsi="Arial"/>
                <w:b/>
              </w:rPr>
            </w:pPr>
            <w:r>
              <w:rPr>
                <w:rFonts w:ascii="Arial" w:hAnsi="Arial"/>
                <w:b/>
              </w:rPr>
              <w:t>IV.</w:t>
            </w:r>
          </w:p>
        </w:tc>
        <w:tc>
          <w:tcPr>
            <w:tcW w:w="8181" w:type="dxa"/>
          </w:tcPr>
          <w:p w:rsidR="00E7399D" w:rsidRDefault="00E7399D">
            <w:pPr>
              <w:rPr>
                <w:rFonts w:ascii="Arial" w:hAnsi="Arial"/>
                <w:b/>
              </w:rPr>
            </w:pPr>
            <w:r>
              <w:rPr>
                <w:rFonts w:ascii="Arial" w:hAnsi="Arial"/>
                <w:b/>
              </w:rPr>
              <w:t>REQUIRED RESOURCES/TEXTS/MATERIALS:</w:t>
            </w:r>
          </w:p>
          <w:p w:rsidR="00E7399D" w:rsidRDefault="00E7399D">
            <w:pPr>
              <w:rPr>
                <w:rFonts w:ascii="Arial" w:hAnsi="Arial"/>
                <w:b/>
              </w:rPr>
            </w:pPr>
          </w:p>
          <w:p w:rsidR="00E7399D" w:rsidRDefault="00E7399D">
            <w:pPr>
              <w:shd w:val="clear" w:color="auto" w:fill="FFFFFF"/>
              <w:spacing w:line="336" w:lineRule="atLeast"/>
              <w:rPr>
                <w:rFonts w:ascii="Arial" w:hAnsi="Arial" w:cs="Arial"/>
                <w:color w:val="000000"/>
                <w:szCs w:val="24"/>
                <w:lang w:eastAsia="en-CA"/>
              </w:rPr>
            </w:pPr>
            <w:r>
              <w:rPr>
                <w:rFonts w:ascii="Arial" w:hAnsi="Arial" w:cs="Arial"/>
                <w:b/>
                <w:bCs/>
                <w:color w:val="000000"/>
                <w:szCs w:val="24"/>
                <w:lang w:eastAsia="en-CA"/>
              </w:rPr>
              <w:t>Title:</w:t>
            </w:r>
            <w:r>
              <w:rPr>
                <w:rFonts w:ascii="Arial" w:hAnsi="Arial" w:cs="Arial"/>
                <w:color w:val="000000"/>
                <w:szCs w:val="24"/>
                <w:lang w:eastAsia="en-CA"/>
              </w:rPr>
              <w:t xml:space="preserve"> Heavy Duty Truck Systems</w:t>
            </w:r>
            <w:r>
              <w:rPr>
                <w:rFonts w:ascii="Arial" w:hAnsi="Arial" w:cs="Arial"/>
                <w:color w:val="000000"/>
                <w:szCs w:val="24"/>
                <w:lang w:eastAsia="en-CA"/>
              </w:rPr>
              <w:br/>
            </w:r>
            <w:r>
              <w:rPr>
                <w:rFonts w:ascii="Arial" w:hAnsi="Arial" w:cs="Arial"/>
                <w:b/>
                <w:bCs/>
                <w:color w:val="000000"/>
                <w:szCs w:val="24"/>
                <w:lang w:eastAsia="en-CA"/>
              </w:rPr>
              <w:t>Edition:</w:t>
            </w:r>
            <w:r>
              <w:rPr>
                <w:rFonts w:ascii="Arial" w:hAnsi="Arial" w:cs="Arial"/>
                <w:color w:val="000000"/>
                <w:szCs w:val="24"/>
                <w:lang w:eastAsia="en-CA"/>
              </w:rPr>
              <w:t xml:space="preserve"> 5th ed., 12959#</w:t>
            </w:r>
            <w:r>
              <w:rPr>
                <w:rFonts w:ascii="Arial" w:hAnsi="Arial" w:cs="Arial"/>
                <w:color w:val="000000"/>
                <w:szCs w:val="24"/>
                <w:lang w:eastAsia="en-CA"/>
              </w:rPr>
              <w:br/>
            </w:r>
            <w:r>
              <w:rPr>
                <w:rFonts w:ascii="Arial" w:hAnsi="Arial" w:cs="Arial"/>
                <w:b/>
                <w:bCs/>
                <w:color w:val="000000"/>
                <w:szCs w:val="24"/>
                <w:lang w:eastAsia="en-CA"/>
              </w:rPr>
              <w:t>Author:</w:t>
            </w:r>
            <w:r>
              <w:rPr>
                <w:rFonts w:ascii="Arial" w:hAnsi="Arial" w:cs="Arial"/>
                <w:color w:val="000000"/>
                <w:szCs w:val="24"/>
                <w:lang w:eastAsia="en-CA"/>
              </w:rPr>
              <w:t xml:space="preserve"> Bennett</w:t>
            </w:r>
            <w:r>
              <w:rPr>
                <w:rFonts w:ascii="Arial" w:hAnsi="Arial" w:cs="Arial"/>
                <w:color w:val="000000"/>
                <w:szCs w:val="24"/>
                <w:lang w:eastAsia="en-CA"/>
              </w:rPr>
              <w:br/>
            </w:r>
            <w:r>
              <w:rPr>
                <w:rFonts w:ascii="Arial" w:hAnsi="Arial" w:cs="Arial"/>
                <w:b/>
                <w:bCs/>
                <w:color w:val="000000"/>
                <w:szCs w:val="24"/>
                <w:lang w:eastAsia="en-CA"/>
              </w:rPr>
              <w:t>Publisher:</w:t>
            </w:r>
            <w:r>
              <w:rPr>
                <w:rFonts w:ascii="Arial" w:hAnsi="Arial" w:cs="Arial"/>
                <w:color w:val="000000"/>
                <w:szCs w:val="24"/>
                <w:lang w:eastAsia="en-CA"/>
              </w:rPr>
              <w:t xml:space="preserve"> Thomson Nelson Learning </w:t>
            </w:r>
            <w:smartTag w:uri="urn:schemas-microsoft-com:office:smarttags" w:element="country-region">
              <w:smartTag w:uri="urn:schemas-microsoft-com:office:smarttags" w:element="place">
                <w:r>
                  <w:rPr>
                    <w:rFonts w:ascii="Arial" w:hAnsi="Arial" w:cs="Arial"/>
                    <w:color w:val="000000"/>
                    <w:szCs w:val="24"/>
                    <w:lang w:eastAsia="en-CA"/>
                  </w:rPr>
                  <w:t>Canada</w:t>
                </w:r>
              </w:smartTag>
            </w:smartTag>
          </w:p>
          <w:p w:rsidR="00E7399D" w:rsidRDefault="00E7399D">
            <w:pPr>
              <w:shd w:val="clear" w:color="auto" w:fill="FFFFFF"/>
              <w:spacing w:line="336" w:lineRule="atLeast"/>
              <w:rPr>
                <w:rFonts w:ascii="Arial" w:hAnsi="Arial" w:cs="Arial"/>
                <w:color w:val="000000"/>
                <w:szCs w:val="24"/>
                <w:lang w:eastAsia="en-CA"/>
              </w:rPr>
            </w:pPr>
            <w:r>
              <w:rPr>
                <w:rFonts w:ascii="Arial" w:hAnsi="Arial" w:cs="Arial"/>
                <w:b/>
                <w:bCs/>
                <w:color w:val="000000"/>
                <w:szCs w:val="24"/>
                <w:lang w:eastAsia="en-CA"/>
              </w:rPr>
              <w:t>Title:</w:t>
            </w:r>
            <w:r>
              <w:rPr>
                <w:rFonts w:ascii="Arial" w:hAnsi="Arial" w:cs="Arial"/>
                <w:color w:val="000000"/>
                <w:szCs w:val="24"/>
                <w:lang w:eastAsia="en-CA"/>
              </w:rPr>
              <w:t xml:space="preserve"> Automotive Technology</w:t>
            </w:r>
            <w:r>
              <w:rPr>
                <w:rFonts w:ascii="Arial" w:hAnsi="Arial" w:cs="Arial"/>
                <w:color w:val="000000"/>
                <w:szCs w:val="24"/>
                <w:lang w:eastAsia="en-CA"/>
              </w:rPr>
              <w:br/>
            </w:r>
            <w:r>
              <w:rPr>
                <w:rFonts w:ascii="Arial" w:hAnsi="Arial" w:cs="Arial"/>
                <w:b/>
                <w:bCs/>
                <w:color w:val="000000"/>
                <w:szCs w:val="24"/>
                <w:lang w:eastAsia="en-CA"/>
              </w:rPr>
              <w:t>Edition:</w:t>
            </w:r>
            <w:r>
              <w:rPr>
                <w:rFonts w:ascii="Arial" w:hAnsi="Arial" w:cs="Arial"/>
                <w:color w:val="000000"/>
                <w:szCs w:val="24"/>
                <w:lang w:eastAsia="en-CA"/>
              </w:rPr>
              <w:t xml:space="preserve"> 1</w:t>
            </w:r>
            <w:r>
              <w:rPr>
                <w:rFonts w:ascii="Arial" w:hAnsi="Arial" w:cs="Arial"/>
                <w:color w:val="000000"/>
                <w:szCs w:val="24"/>
                <w:vertAlign w:val="superscript"/>
                <w:lang w:eastAsia="en-CA"/>
              </w:rPr>
              <w:t>st</w:t>
            </w:r>
            <w:r>
              <w:rPr>
                <w:rFonts w:ascii="Arial" w:hAnsi="Arial" w:cs="Arial"/>
                <w:color w:val="000000"/>
                <w:szCs w:val="24"/>
                <w:lang w:eastAsia="en-CA"/>
              </w:rPr>
              <w:t xml:space="preserve"> Canadian</w:t>
            </w:r>
            <w:r>
              <w:rPr>
                <w:rFonts w:ascii="Arial" w:hAnsi="Arial" w:cs="Arial"/>
                <w:color w:val="000000"/>
                <w:szCs w:val="24"/>
                <w:lang w:eastAsia="en-CA"/>
              </w:rPr>
              <w:br/>
            </w:r>
            <w:r>
              <w:rPr>
                <w:rFonts w:ascii="Arial" w:hAnsi="Arial" w:cs="Arial"/>
                <w:b/>
                <w:bCs/>
                <w:color w:val="000000"/>
                <w:szCs w:val="24"/>
                <w:lang w:eastAsia="en-CA"/>
              </w:rPr>
              <w:t>Author:</w:t>
            </w:r>
            <w:r>
              <w:rPr>
                <w:rFonts w:ascii="Arial" w:hAnsi="Arial" w:cs="Arial"/>
                <w:color w:val="000000"/>
                <w:szCs w:val="24"/>
                <w:lang w:eastAsia="en-CA"/>
              </w:rPr>
              <w:t xml:space="preserve"> </w:t>
            </w:r>
            <w:proofErr w:type="spellStart"/>
            <w:r>
              <w:rPr>
                <w:rFonts w:ascii="Arial" w:hAnsi="Arial" w:cs="Arial"/>
                <w:color w:val="000000"/>
                <w:szCs w:val="24"/>
                <w:lang w:eastAsia="en-CA"/>
              </w:rPr>
              <w:t>Erjavec</w:t>
            </w:r>
            <w:proofErr w:type="spellEnd"/>
            <w:r>
              <w:rPr>
                <w:rFonts w:ascii="Arial" w:hAnsi="Arial" w:cs="Arial"/>
                <w:color w:val="000000"/>
                <w:szCs w:val="24"/>
                <w:lang w:eastAsia="en-CA"/>
              </w:rPr>
              <w:br/>
            </w:r>
            <w:r>
              <w:rPr>
                <w:rFonts w:ascii="Arial" w:hAnsi="Arial" w:cs="Arial"/>
                <w:b/>
                <w:bCs/>
                <w:color w:val="000000"/>
                <w:szCs w:val="24"/>
                <w:lang w:eastAsia="en-CA"/>
              </w:rPr>
              <w:t>Publisher:</w:t>
            </w:r>
            <w:r>
              <w:rPr>
                <w:rFonts w:ascii="Arial" w:hAnsi="Arial" w:cs="Arial"/>
                <w:color w:val="000000"/>
                <w:szCs w:val="24"/>
                <w:lang w:eastAsia="en-CA"/>
              </w:rPr>
              <w:t xml:space="preserve"> Thomson Nelson Learning </w:t>
            </w:r>
            <w:smartTag w:uri="urn:schemas-microsoft-com:office:smarttags" w:element="country-region">
              <w:smartTag w:uri="urn:schemas-microsoft-com:office:smarttags" w:element="place">
                <w:r>
                  <w:rPr>
                    <w:rFonts w:ascii="Arial" w:hAnsi="Arial" w:cs="Arial"/>
                    <w:color w:val="000000"/>
                    <w:szCs w:val="24"/>
                    <w:lang w:eastAsia="en-CA"/>
                  </w:rPr>
                  <w:t>Canada</w:t>
                </w:r>
              </w:smartTag>
            </w:smartTag>
          </w:p>
          <w:p w:rsidR="00E7399D" w:rsidRDefault="00E7399D">
            <w:pPr>
              <w:rPr>
                <w:rFonts w:ascii="Arial" w:hAnsi="Arial"/>
                <w:b/>
              </w:rPr>
            </w:pPr>
          </w:p>
          <w:p w:rsidR="00E7399D" w:rsidRDefault="00E7399D">
            <w:pPr>
              <w:rPr>
                <w:rFonts w:ascii="Arial" w:hAnsi="Arial"/>
              </w:rPr>
            </w:pPr>
            <w:r>
              <w:rPr>
                <w:rFonts w:ascii="Arial" w:hAnsi="Arial"/>
              </w:rPr>
              <w:t>Pen, pencils, calculator, and 3-ring binder</w:t>
            </w:r>
          </w:p>
          <w:p w:rsidR="00E7399D" w:rsidRDefault="00E7399D">
            <w:pPr>
              <w:rPr>
                <w:rFonts w:ascii="Arial" w:hAnsi="Arial"/>
                <w:b/>
              </w:rPr>
            </w:pPr>
            <w:r>
              <w:rPr>
                <w:rFonts w:ascii="Arial" w:hAnsi="Arial"/>
                <w:b/>
              </w:rPr>
              <w:tab/>
            </w:r>
          </w:p>
          <w:p w:rsidR="00E7399D" w:rsidRDefault="00E7399D">
            <w:pPr>
              <w:rPr>
                <w:rFonts w:ascii="Arial" w:hAnsi="Arial"/>
                <w:b/>
              </w:rPr>
            </w:pPr>
            <w:r>
              <w:rPr>
                <w:rFonts w:ascii="Arial" w:hAnsi="Arial"/>
                <w:b/>
              </w:rPr>
              <w:t>The following items are mandatory for the Shop:</w:t>
            </w:r>
          </w:p>
          <w:p w:rsidR="00E7399D" w:rsidRDefault="00E7399D" w:rsidP="00E7399D">
            <w:pPr>
              <w:numPr>
                <w:ilvl w:val="0"/>
                <w:numId w:val="30"/>
              </w:numPr>
              <w:rPr>
                <w:rFonts w:ascii="Arial" w:hAnsi="Arial"/>
              </w:rPr>
            </w:pPr>
            <w:r>
              <w:rPr>
                <w:rFonts w:ascii="Arial" w:hAnsi="Arial"/>
              </w:rPr>
              <w:t>Shop coat or coveralls</w:t>
            </w:r>
          </w:p>
          <w:p w:rsidR="00E7399D" w:rsidRDefault="00E7399D" w:rsidP="00E7399D">
            <w:pPr>
              <w:numPr>
                <w:ilvl w:val="0"/>
                <w:numId w:val="30"/>
              </w:numPr>
              <w:rPr>
                <w:rFonts w:ascii="Arial" w:hAnsi="Arial"/>
              </w:rPr>
            </w:pPr>
            <w:r>
              <w:rPr>
                <w:rFonts w:ascii="Arial" w:hAnsi="Arial"/>
              </w:rPr>
              <w:t>CSA approved steel toe boots (high top)</w:t>
            </w:r>
          </w:p>
          <w:p w:rsidR="00E7399D" w:rsidRDefault="00E7399D" w:rsidP="00E7399D">
            <w:pPr>
              <w:numPr>
                <w:ilvl w:val="0"/>
                <w:numId w:val="30"/>
              </w:numPr>
              <w:rPr>
                <w:rFonts w:ascii="Arial" w:hAnsi="Arial"/>
              </w:rPr>
            </w:pPr>
            <w:r>
              <w:rPr>
                <w:rFonts w:ascii="Arial" w:hAnsi="Arial"/>
              </w:rPr>
              <w:t>CSA approved safety glasses</w:t>
            </w:r>
          </w:p>
          <w:p w:rsidR="00E7399D" w:rsidRDefault="00E7399D">
            <w:pPr>
              <w:rPr>
                <w:rFonts w:ascii="Arial" w:hAnsi="Arial"/>
                <w:i/>
              </w:rPr>
            </w:pPr>
          </w:p>
        </w:tc>
      </w:tr>
    </w:tbl>
    <w:p w:rsidR="00E7399D" w:rsidRDefault="00E7399D" w:rsidP="00E7399D">
      <w:pPr>
        <w:rPr>
          <w:rFonts w:ascii="Arial" w:hAnsi="Arial"/>
        </w:rPr>
      </w:pPr>
    </w:p>
    <w:tbl>
      <w:tblPr>
        <w:tblW w:w="0" w:type="auto"/>
        <w:tblLayout w:type="fixed"/>
        <w:tblLook w:val="04A0"/>
      </w:tblPr>
      <w:tblGrid>
        <w:gridCol w:w="675"/>
        <w:gridCol w:w="8181"/>
      </w:tblGrid>
      <w:tr w:rsidR="00E7399D" w:rsidTr="00E7399D">
        <w:trPr>
          <w:cantSplit/>
        </w:trPr>
        <w:tc>
          <w:tcPr>
            <w:tcW w:w="675" w:type="dxa"/>
            <w:hideMark/>
          </w:tcPr>
          <w:p w:rsidR="00E7399D" w:rsidRDefault="00E7399D">
            <w:pPr>
              <w:rPr>
                <w:rFonts w:ascii="Arial" w:hAnsi="Arial"/>
                <w:b/>
                <w:szCs w:val="24"/>
              </w:rPr>
            </w:pPr>
            <w:r>
              <w:rPr>
                <w:rFonts w:ascii="Arial" w:hAnsi="Arial"/>
                <w:b/>
                <w:szCs w:val="24"/>
              </w:rPr>
              <w:t>V.</w:t>
            </w:r>
          </w:p>
        </w:tc>
        <w:tc>
          <w:tcPr>
            <w:tcW w:w="8181" w:type="dxa"/>
          </w:tcPr>
          <w:p w:rsidR="00E7399D" w:rsidRDefault="00E7399D">
            <w:pPr>
              <w:pStyle w:val="EnvelopeReturn"/>
              <w:rPr>
                <w:b/>
                <w:szCs w:val="24"/>
              </w:rPr>
            </w:pPr>
            <w:r>
              <w:rPr>
                <w:b/>
                <w:szCs w:val="24"/>
              </w:rPr>
              <w:t>EVALUATION PROCESS/GRADING SYSTEM:</w:t>
            </w:r>
          </w:p>
          <w:p w:rsidR="00E7399D" w:rsidRDefault="00E7399D">
            <w:pPr>
              <w:pStyle w:val="EnvelopeReturn"/>
              <w:rPr>
                <w:b/>
                <w:szCs w:val="24"/>
              </w:rPr>
            </w:pPr>
          </w:p>
          <w:p w:rsidR="00E7399D" w:rsidRDefault="00E7399D">
            <w:pPr>
              <w:pStyle w:val="EnvelopeReturn"/>
              <w:rPr>
                <w:bCs/>
                <w:szCs w:val="24"/>
              </w:rPr>
            </w:pPr>
            <w:r>
              <w:rPr>
                <w:bCs/>
                <w:szCs w:val="24"/>
              </w:rPr>
              <w:t>The final grade for this course will be based on the results of classroom, assignments and shop evaluations weighed as indicated:</w:t>
            </w:r>
          </w:p>
          <w:p w:rsidR="00E7399D" w:rsidRDefault="00E7399D">
            <w:pPr>
              <w:pStyle w:val="EnvelopeReturn"/>
              <w:rPr>
                <w:bCs/>
                <w:szCs w:val="24"/>
              </w:rPr>
            </w:pPr>
          </w:p>
          <w:p w:rsidR="00E7399D" w:rsidRDefault="00E7399D" w:rsidP="00E7399D">
            <w:pPr>
              <w:pStyle w:val="EnvelopeReturn"/>
              <w:numPr>
                <w:ilvl w:val="0"/>
                <w:numId w:val="31"/>
              </w:numPr>
              <w:rPr>
                <w:bCs/>
                <w:szCs w:val="24"/>
              </w:rPr>
            </w:pPr>
            <w:r>
              <w:rPr>
                <w:bCs/>
                <w:szCs w:val="24"/>
              </w:rPr>
              <w:t>Classroom – 50% of the final grade is comprised of term tests.</w:t>
            </w:r>
          </w:p>
          <w:p w:rsidR="00E7399D" w:rsidRDefault="00E7399D" w:rsidP="00E7399D">
            <w:pPr>
              <w:pStyle w:val="EnvelopeReturn"/>
              <w:numPr>
                <w:ilvl w:val="0"/>
                <w:numId w:val="31"/>
              </w:numPr>
              <w:rPr>
                <w:bCs/>
                <w:szCs w:val="24"/>
              </w:rPr>
            </w:pPr>
            <w:r>
              <w:rPr>
                <w:bCs/>
                <w:szCs w:val="24"/>
              </w:rPr>
              <w:t>Assignments – 10% of the final grade is comprised of a number of technical reports.</w:t>
            </w:r>
          </w:p>
          <w:p w:rsidR="00E7399D" w:rsidRDefault="00E7399D" w:rsidP="00E7399D">
            <w:pPr>
              <w:pStyle w:val="EnvelopeReturn"/>
              <w:numPr>
                <w:ilvl w:val="0"/>
                <w:numId w:val="31"/>
              </w:numPr>
              <w:rPr>
                <w:bCs/>
                <w:szCs w:val="24"/>
              </w:rPr>
            </w:pPr>
            <w:r>
              <w:rPr>
                <w:bCs/>
                <w:szCs w:val="24"/>
              </w:rPr>
              <w:t>Shop – 40% of the final grade is comprised of attendance, punctuality, preparedness, student ability, work organization and general attitude.</w:t>
            </w:r>
          </w:p>
          <w:p w:rsidR="00E7399D" w:rsidRDefault="00E7399D">
            <w:pPr>
              <w:pStyle w:val="EnvelopeReturn"/>
              <w:ind w:left="360"/>
              <w:rPr>
                <w:bCs/>
                <w:szCs w:val="24"/>
              </w:rPr>
            </w:pPr>
          </w:p>
          <w:p w:rsidR="00E7399D" w:rsidRDefault="00E7399D">
            <w:pPr>
              <w:pStyle w:val="EnvelopeReturn"/>
              <w:jc w:val="center"/>
              <w:rPr>
                <w:bCs/>
                <w:szCs w:val="24"/>
              </w:rPr>
            </w:pPr>
            <w:r>
              <w:rPr>
                <w:bCs/>
                <w:szCs w:val="24"/>
              </w:rPr>
              <w:t>(Students will be given notice of test and assignment dates in advance)</w:t>
            </w:r>
          </w:p>
        </w:tc>
      </w:tr>
      <w:tr w:rsidR="00E7399D" w:rsidTr="00E7399D">
        <w:trPr>
          <w:cantSplit/>
        </w:trPr>
        <w:tc>
          <w:tcPr>
            <w:tcW w:w="675" w:type="dxa"/>
          </w:tcPr>
          <w:p w:rsidR="00E7399D" w:rsidRDefault="00E7399D">
            <w:pPr>
              <w:rPr>
                <w:rFonts w:ascii="Arial" w:hAnsi="Arial"/>
                <w:b/>
              </w:rPr>
            </w:pPr>
          </w:p>
        </w:tc>
        <w:tc>
          <w:tcPr>
            <w:tcW w:w="8181" w:type="dxa"/>
          </w:tcPr>
          <w:p w:rsidR="00E7399D" w:rsidRDefault="00E7399D">
            <w:pPr>
              <w:pStyle w:val="EnvelopeReturn"/>
            </w:pPr>
          </w:p>
        </w:tc>
      </w:tr>
      <w:tr w:rsidR="00E7399D" w:rsidTr="00E7399D">
        <w:trPr>
          <w:cantSplit/>
        </w:trPr>
        <w:tc>
          <w:tcPr>
            <w:tcW w:w="675" w:type="dxa"/>
          </w:tcPr>
          <w:p w:rsidR="00E7399D" w:rsidRDefault="00E7399D">
            <w:pPr>
              <w:pStyle w:val="EnvelopeReturn"/>
            </w:pPr>
          </w:p>
        </w:tc>
        <w:tc>
          <w:tcPr>
            <w:tcW w:w="8181" w:type="dxa"/>
            <w:hideMark/>
          </w:tcPr>
          <w:p w:rsidR="00E7399D" w:rsidRDefault="00E7399D">
            <w:pPr>
              <w:rPr>
                <w:rFonts w:ascii="Arial" w:hAnsi="Arial"/>
              </w:rPr>
            </w:pPr>
            <w:r>
              <w:rPr>
                <w:rFonts w:ascii="Arial" w:hAnsi="Arial"/>
              </w:rPr>
              <w:t>The following semester grades will be assigned to students:</w:t>
            </w:r>
          </w:p>
        </w:tc>
      </w:tr>
    </w:tbl>
    <w:p w:rsidR="00E7399D" w:rsidRDefault="00E7399D" w:rsidP="00E7399D">
      <w:pPr>
        <w:rPr>
          <w:rFonts w:ascii="Arial" w:hAnsi="Arial"/>
        </w:rPr>
      </w:pPr>
    </w:p>
    <w:tbl>
      <w:tblPr>
        <w:tblW w:w="0" w:type="auto"/>
        <w:tblLayout w:type="fixed"/>
        <w:tblLook w:val="04A0"/>
      </w:tblPr>
      <w:tblGrid>
        <w:gridCol w:w="675"/>
        <w:gridCol w:w="1701"/>
        <w:gridCol w:w="4678"/>
        <w:gridCol w:w="1802"/>
      </w:tblGrid>
      <w:tr w:rsidR="00E7399D" w:rsidTr="00E7399D">
        <w:tc>
          <w:tcPr>
            <w:tcW w:w="675" w:type="dxa"/>
          </w:tcPr>
          <w:p w:rsidR="00E7399D" w:rsidRDefault="00E7399D">
            <w:pPr>
              <w:rPr>
                <w:rFonts w:ascii="Arial" w:hAnsi="Arial" w:cs="Arial"/>
              </w:rPr>
            </w:pPr>
          </w:p>
        </w:tc>
        <w:tc>
          <w:tcPr>
            <w:tcW w:w="1701" w:type="dxa"/>
          </w:tcPr>
          <w:p w:rsidR="00E7399D" w:rsidRDefault="00E7399D">
            <w:pPr>
              <w:jc w:val="center"/>
              <w:rPr>
                <w:rFonts w:ascii="Arial" w:hAnsi="Arial" w:cs="Arial"/>
                <w:i/>
                <w:iCs/>
              </w:rPr>
            </w:pPr>
          </w:p>
          <w:p w:rsidR="00E7399D" w:rsidRDefault="00E7399D">
            <w:pPr>
              <w:pStyle w:val="Heading2"/>
              <w:rPr>
                <w:rFonts w:ascii="Arial" w:hAnsi="Arial" w:cs="Arial"/>
              </w:rPr>
            </w:pPr>
            <w:r>
              <w:rPr>
                <w:rFonts w:ascii="Arial" w:hAnsi="Arial" w:cs="Arial"/>
              </w:rPr>
              <w:t>Grade</w:t>
            </w:r>
          </w:p>
        </w:tc>
        <w:tc>
          <w:tcPr>
            <w:tcW w:w="4678" w:type="dxa"/>
          </w:tcPr>
          <w:p w:rsidR="00E7399D" w:rsidRDefault="00E7399D">
            <w:pPr>
              <w:jc w:val="center"/>
              <w:rPr>
                <w:rFonts w:ascii="Arial" w:hAnsi="Arial" w:cs="Arial"/>
                <w:i/>
                <w:iCs/>
              </w:rPr>
            </w:pPr>
          </w:p>
          <w:p w:rsidR="00E7399D" w:rsidRDefault="00E7399D">
            <w:pPr>
              <w:pStyle w:val="Heading1"/>
              <w:rPr>
                <w:rFonts w:ascii="Arial" w:hAnsi="Arial" w:cs="Arial"/>
              </w:rPr>
            </w:pPr>
            <w:r>
              <w:rPr>
                <w:rFonts w:ascii="Arial" w:hAnsi="Arial" w:cs="Arial"/>
              </w:rPr>
              <w:t>Definition</w:t>
            </w:r>
          </w:p>
        </w:tc>
        <w:tc>
          <w:tcPr>
            <w:tcW w:w="1802" w:type="dxa"/>
            <w:hideMark/>
          </w:tcPr>
          <w:p w:rsidR="00E7399D" w:rsidRDefault="00E7399D">
            <w:pPr>
              <w:jc w:val="center"/>
              <w:rPr>
                <w:rFonts w:ascii="Arial" w:hAnsi="Arial" w:cs="Arial"/>
                <w:i/>
                <w:iCs/>
              </w:rPr>
            </w:pPr>
            <w:r>
              <w:rPr>
                <w:rFonts w:ascii="Arial" w:hAnsi="Arial" w:cs="Arial"/>
                <w:i/>
                <w:iCs/>
              </w:rPr>
              <w:t>Grade Point Equivalent</w:t>
            </w:r>
          </w:p>
        </w:tc>
      </w:tr>
      <w:tr w:rsidR="00E7399D" w:rsidTr="00E7399D">
        <w:trPr>
          <w:cantSplit/>
        </w:trPr>
        <w:tc>
          <w:tcPr>
            <w:tcW w:w="675" w:type="dxa"/>
          </w:tcPr>
          <w:p w:rsidR="00E7399D" w:rsidRDefault="00E7399D">
            <w:pPr>
              <w:rPr>
                <w:rFonts w:ascii="Arial" w:hAnsi="Arial" w:cs="Arial"/>
              </w:rPr>
            </w:pPr>
          </w:p>
        </w:tc>
        <w:tc>
          <w:tcPr>
            <w:tcW w:w="1701" w:type="dxa"/>
            <w:hideMark/>
          </w:tcPr>
          <w:p w:rsidR="00E7399D" w:rsidRDefault="00E7399D">
            <w:pPr>
              <w:rPr>
                <w:rFonts w:ascii="Arial" w:hAnsi="Arial" w:cs="Arial"/>
              </w:rPr>
            </w:pPr>
            <w:r>
              <w:rPr>
                <w:rFonts w:ascii="Arial" w:hAnsi="Arial" w:cs="Arial"/>
              </w:rPr>
              <w:t>A+</w:t>
            </w:r>
          </w:p>
        </w:tc>
        <w:tc>
          <w:tcPr>
            <w:tcW w:w="4678" w:type="dxa"/>
            <w:hideMark/>
          </w:tcPr>
          <w:p w:rsidR="00E7399D" w:rsidRDefault="00E7399D">
            <w:pPr>
              <w:jc w:val="center"/>
              <w:rPr>
                <w:rFonts w:ascii="Arial" w:hAnsi="Arial" w:cs="Arial"/>
              </w:rPr>
            </w:pPr>
            <w:r>
              <w:rPr>
                <w:rFonts w:ascii="Arial" w:hAnsi="Arial" w:cs="Arial"/>
              </w:rPr>
              <w:t>90 – 100%</w:t>
            </w:r>
          </w:p>
        </w:tc>
        <w:tc>
          <w:tcPr>
            <w:tcW w:w="1802" w:type="dxa"/>
            <w:vMerge w:val="restart"/>
            <w:vAlign w:val="center"/>
            <w:hideMark/>
          </w:tcPr>
          <w:p w:rsidR="00E7399D" w:rsidRDefault="00E7399D">
            <w:pPr>
              <w:jc w:val="center"/>
              <w:rPr>
                <w:rFonts w:ascii="Arial" w:hAnsi="Arial" w:cs="Arial"/>
              </w:rPr>
            </w:pPr>
            <w:r>
              <w:rPr>
                <w:rFonts w:ascii="Arial" w:hAnsi="Arial" w:cs="Arial"/>
              </w:rPr>
              <w:t>4.00</w:t>
            </w:r>
          </w:p>
        </w:tc>
      </w:tr>
      <w:tr w:rsidR="00E7399D" w:rsidTr="00E7399D">
        <w:trPr>
          <w:cantSplit/>
        </w:trPr>
        <w:tc>
          <w:tcPr>
            <w:tcW w:w="675" w:type="dxa"/>
          </w:tcPr>
          <w:p w:rsidR="00E7399D" w:rsidRDefault="00E7399D">
            <w:pPr>
              <w:rPr>
                <w:rFonts w:ascii="Arial" w:hAnsi="Arial" w:cs="Arial"/>
              </w:rPr>
            </w:pPr>
          </w:p>
        </w:tc>
        <w:tc>
          <w:tcPr>
            <w:tcW w:w="1701" w:type="dxa"/>
            <w:hideMark/>
          </w:tcPr>
          <w:p w:rsidR="00E7399D" w:rsidRDefault="00E7399D">
            <w:pPr>
              <w:rPr>
                <w:rFonts w:ascii="Arial" w:hAnsi="Arial" w:cs="Arial"/>
              </w:rPr>
            </w:pPr>
            <w:r>
              <w:rPr>
                <w:rFonts w:ascii="Arial" w:hAnsi="Arial" w:cs="Arial"/>
              </w:rPr>
              <w:t>A</w:t>
            </w:r>
          </w:p>
        </w:tc>
        <w:tc>
          <w:tcPr>
            <w:tcW w:w="4678" w:type="dxa"/>
            <w:hideMark/>
          </w:tcPr>
          <w:p w:rsidR="00E7399D" w:rsidRDefault="00E7399D">
            <w:pPr>
              <w:jc w:val="center"/>
              <w:rPr>
                <w:rFonts w:ascii="Arial" w:hAnsi="Arial" w:cs="Arial"/>
              </w:rPr>
            </w:pPr>
            <w:r>
              <w:rPr>
                <w:rFonts w:ascii="Arial" w:hAnsi="Arial" w:cs="Arial"/>
              </w:rPr>
              <w:t>80 – 89%</w:t>
            </w:r>
          </w:p>
        </w:tc>
        <w:tc>
          <w:tcPr>
            <w:tcW w:w="1802" w:type="dxa"/>
            <w:vMerge/>
            <w:vAlign w:val="center"/>
            <w:hideMark/>
          </w:tcPr>
          <w:p w:rsidR="00E7399D" w:rsidRDefault="00E7399D">
            <w:pPr>
              <w:rPr>
                <w:rFonts w:ascii="Arial" w:hAnsi="Arial" w:cs="Arial"/>
              </w:rPr>
            </w:pPr>
          </w:p>
        </w:tc>
      </w:tr>
      <w:tr w:rsidR="00E7399D" w:rsidTr="00E7399D">
        <w:tc>
          <w:tcPr>
            <w:tcW w:w="675" w:type="dxa"/>
          </w:tcPr>
          <w:p w:rsidR="00E7399D" w:rsidRDefault="00E7399D">
            <w:pPr>
              <w:rPr>
                <w:rFonts w:ascii="Arial" w:hAnsi="Arial" w:cs="Arial"/>
              </w:rPr>
            </w:pPr>
          </w:p>
        </w:tc>
        <w:tc>
          <w:tcPr>
            <w:tcW w:w="1701" w:type="dxa"/>
            <w:hideMark/>
          </w:tcPr>
          <w:p w:rsidR="00E7399D" w:rsidRDefault="00E7399D">
            <w:pPr>
              <w:rPr>
                <w:rFonts w:ascii="Arial" w:hAnsi="Arial" w:cs="Arial"/>
              </w:rPr>
            </w:pPr>
            <w:r>
              <w:rPr>
                <w:rFonts w:ascii="Arial" w:hAnsi="Arial" w:cs="Arial"/>
              </w:rPr>
              <w:t>B</w:t>
            </w:r>
          </w:p>
        </w:tc>
        <w:tc>
          <w:tcPr>
            <w:tcW w:w="4678" w:type="dxa"/>
            <w:hideMark/>
          </w:tcPr>
          <w:p w:rsidR="00E7399D" w:rsidRDefault="00E7399D">
            <w:pPr>
              <w:jc w:val="center"/>
              <w:rPr>
                <w:rFonts w:ascii="Arial" w:hAnsi="Arial" w:cs="Arial"/>
              </w:rPr>
            </w:pPr>
            <w:r>
              <w:rPr>
                <w:rFonts w:ascii="Arial" w:hAnsi="Arial" w:cs="Arial"/>
              </w:rPr>
              <w:t>70 - 79%</w:t>
            </w:r>
          </w:p>
        </w:tc>
        <w:tc>
          <w:tcPr>
            <w:tcW w:w="1802" w:type="dxa"/>
            <w:hideMark/>
          </w:tcPr>
          <w:p w:rsidR="00E7399D" w:rsidRDefault="00E7399D">
            <w:pPr>
              <w:jc w:val="center"/>
              <w:rPr>
                <w:rFonts w:ascii="Arial" w:hAnsi="Arial" w:cs="Arial"/>
              </w:rPr>
            </w:pPr>
            <w:r>
              <w:rPr>
                <w:rFonts w:ascii="Arial" w:hAnsi="Arial" w:cs="Arial"/>
              </w:rPr>
              <w:t>3.00</w:t>
            </w:r>
          </w:p>
        </w:tc>
      </w:tr>
      <w:tr w:rsidR="00E7399D" w:rsidTr="00E7399D">
        <w:tc>
          <w:tcPr>
            <w:tcW w:w="675" w:type="dxa"/>
          </w:tcPr>
          <w:p w:rsidR="00E7399D" w:rsidRDefault="00E7399D">
            <w:pPr>
              <w:rPr>
                <w:rFonts w:ascii="Arial" w:hAnsi="Arial" w:cs="Arial"/>
              </w:rPr>
            </w:pPr>
          </w:p>
        </w:tc>
        <w:tc>
          <w:tcPr>
            <w:tcW w:w="1701" w:type="dxa"/>
            <w:hideMark/>
          </w:tcPr>
          <w:p w:rsidR="00E7399D" w:rsidRDefault="00E7399D">
            <w:pPr>
              <w:rPr>
                <w:rFonts w:ascii="Arial" w:hAnsi="Arial" w:cs="Arial"/>
              </w:rPr>
            </w:pPr>
            <w:r>
              <w:rPr>
                <w:rFonts w:ascii="Arial" w:hAnsi="Arial" w:cs="Arial"/>
              </w:rPr>
              <w:t>C</w:t>
            </w:r>
          </w:p>
        </w:tc>
        <w:tc>
          <w:tcPr>
            <w:tcW w:w="4678" w:type="dxa"/>
            <w:hideMark/>
          </w:tcPr>
          <w:p w:rsidR="00E7399D" w:rsidRDefault="00E7399D">
            <w:pPr>
              <w:jc w:val="center"/>
              <w:rPr>
                <w:rFonts w:ascii="Arial" w:hAnsi="Arial" w:cs="Arial"/>
              </w:rPr>
            </w:pPr>
            <w:r>
              <w:rPr>
                <w:rFonts w:ascii="Arial" w:hAnsi="Arial" w:cs="Arial"/>
              </w:rPr>
              <w:t>60 - 69%</w:t>
            </w:r>
          </w:p>
        </w:tc>
        <w:tc>
          <w:tcPr>
            <w:tcW w:w="1802" w:type="dxa"/>
            <w:hideMark/>
          </w:tcPr>
          <w:p w:rsidR="00E7399D" w:rsidRDefault="00E7399D">
            <w:pPr>
              <w:jc w:val="center"/>
              <w:rPr>
                <w:rFonts w:ascii="Arial" w:hAnsi="Arial" w:cs="Arial"/>
              </w:rPr>
            </w:pPr>
            <w:r>
              <w:rPr>
                <w:rFonts w:ascii="Arial" w:hAnsi="Arial" w:cs="Arial"/>
              </w:rPr>
              <w:t>2.00</w:t>
            </w:r>
          </w:p>
        </w:tc>
      </w:tr>
      <w:tr w:rsidR="00E7399D" w:rsidTr="00E7399D">
        <w:tc>
          <w:tcPr>
            <w:tcW w:w="675" w:type="dxa"/>
          </w:tcPr>
          <w:p w:rsidR="00E7399D" w:rsidRDefault="00E7399D">
            <w:pPr>
              <w:rPr>
                <w:rFonts w:ascii="Arial" w:hAnsi="Arial" w:cs="Arial"/>
              </w:rPr>
            </w:pPr>
          </w:p>
        </w:tc>
        <w:tc>
          <w:tcPr>
            <w:tcW w:w="1701" w:type="dxa"/>
            <w:hideMark/>
          </w:tcPr>
          <w:p w:rsidR="00E7399D" w:rsidRDefault="00E7399D">
            <w:pPr>
              <w:rPr>
                <w:rFonts w:ascii="Arial" w:hAnsi="Arial" w:cs="Arial"/>
              </w:rPr>
            </w:pPr>
            <w:r>
              <w:rPr>
                <w:rFonts w:ascii="Arial" w:hAnsi="Arial" w:cs="Arial"/>
              </w:rPr>
              <w:t>D</w:t>
            </w:r>
          </w:p>
        </w:tc>
        <w:tc>
          <w:tcPr>
            <w:tcW w:w="4678" w:type="dxa"/>
            <w:hideMark/>
          </w:tcPr>
          <w:p w:rsidR="00E7399D" w:rsidRDefault="00E7399D">
            <w:pPr>
              <w:jc w:val="center"/>
              <w:rPr>
                <w:rFonts w:ascii="Arial" w:hAnsi="Arial" w:cs="Arial"/>
              </w:rPr>
            </w:pPr>
            <w:r>
              <w:rPr>
                <w:rFonts w:ascii="Arial" w:hAnsi="Arial" w:cs="Arial"/>
              </w:rPr>
              <w:t>50 – 59%</w:t>
            </w:r>
          </w:p>
        </w:tc>
        <w:tc>
          <w:tcPr>
            <w:tcW w:w="1802" w:type="dxa"/>
            <w:hideMark/>
          </w:tcPr>
          <w:p w:rsidR="00E7399D" w:rsidRDefault="00E7399D">
            <w:pPr>
              <w:jc w:val="center"/>
              <w:rPr>
                <w:rFonts w:ascii="Arial" w:hAnsi="Arial" w:cs="Arial"/>
              </w:rPr>
            </w:pPr>
            <w:r>
              <w:rPr>
                <w:rFonts w:ascii="Arial" w:hAnsi="Arial" w:cs="Arial"/>
              </w:rPr>
              <w:t>1.00</w:t>
            </w:r>
          </w:p>
        </w:tc>
      </w:tr>
      <w:tr w:rsidR="00E7399D" w:rsidTr="00E7399D">
        <w:tc>
          <w:tcPr>
            <w:tcW w:w="675" w:type="dxa"/>
          </w:tcPr>
          <w:p w:rsidR="00E7399D" w:rsidRDefault="00E7399D">
            <w:pPr>
              <w:rPr>
                <w:rFonts w:ascii="Arial" w:hAnsi="Arial" w:cs="Arial"/>
              </w:rPr>
            </w:pPr>
          </w:p>
        </w:tc>
        <w:tc>
          <w:tcPr>
            <w:tcW w:w="1701" w:type="dxa"/>
            <w:hideMark/>
          </w:tcPr>
          <w:p w:rsidR="00E7399D" w:rsidRDefault="00E7399D">
            <w:pPr>
              <w:rPr>
                <w:rFonts w:ascii="Arial" w:hAnsi="Arial" w:cs="Arial"/>
              </w:rPr>
            </w:pPr>
            <w:r>
              <w:rPr>
                <w:rFonts w:ascii="Arial" w:hAnsi="Arial" w:cs="Arial"/>
              </w:rPr>
              <w:t>F (Fail)</w:t>
            </w:r>
          </w:p>
        </w:tc>
        <w:tc>
          <w:tcPr>
            <w:tcW w:w="4678" w:type="dxa"/>
            <w:hideMark/>
          </w:tcPr>
          <w:p w:rsidR="00E7399D" w:rsidRDefault="00E7399D">
            <w:pPr>
              <w:jc w:val="center"/>
              <w:rPr>
                <w:rFonts w:ascii="Arial" w:hAnsi="Arial" w:cs="Arial"/>
              </w:rPr>
            </w:pPr>
            <w:r>
              <w:rPr>
                <w:rFonts w:ascii="Arial" w:hAnsi="Arial" w:cs="Arial"/>
              </w:rPr>
              <w:t>49% and below</w:t>
            </w:r>
          </w:p>
        </w:tc>
        <w:tc>
          <w:tcPr>
            <w:tcW w:w="1802" w:type="dxa"/>
            <w:hideMark/>
          </w:tcPr>
          <w:p w:rsidR="00E7399D" w:rsidRDefault="00E7399D">
            <w:pPr>
              <w:jc w:val="center"/>
              <w:rPr>
                <w:rFonts w:ascii="Arial" w:hAnsi="Arial" w:cs="Arial"/>
              </w:rPr>
            </w:pPr>
            <w:r>
              <w:rPr>
                <w:rFonts w:ascii="Arial" w:hAnsi="Arial" w:cs="Arial"/>
              </w:rPr>
              <w:t>0.00</w:t>
            </w:r>
          </w:p>
        </w:tc>
      </w:tr>
    </w:tbl>
    <w:p w:rsidR="00155651" w:rsidRDefault="00155651">
      <w:r>
        <w:br w:type="page"/>
      </w:r>
    </w:p>
    <w:tbl>
      <w:tblPr>
        <w:tblW w:w="0" w:type="auto"/>
        <w:tblLayout w:type="fixed"/>
        <w:tblLook w:val="04A0"/>
      </w:tblPr>
      <w:tblGrid>
        <w:gridCol w:w="675"/>
        <w:gridCol w:w="1701"/>
        <w:gridCol w:w="4678"/>
        <w:gridCol w:w="1802"/>
      </w:tblGrid>
      <w:tr w:rsidR="00E7399D" w:rsidTr="00E7399D">
        <w:tc>
          <w:tcPr>
            <w:tcW w:w="675" w:type="dxa"/>
          </w:tcPr>
          <w:p w:rsidR="00E7399D" w:rsidRDefault="00E7399D">
            <w:pPr>
              <w:rPr>
                <w:rFonts w:ascii="Arial" w:hAnsi="Arial" w:cs="Arial"/>
              </w:rPr>
            </w:pPr>
          </w:p>
        </w:tc>
        <w:tc>
          <w:tcPr>
            <w:tcW w:w="1701" w:type="dxa"/>
          </w:tcPr>
          <w:p w:rsidR="00E7399D" w:rsidRDefault="00E7399D">
            <w:pPr>
              <w:rPr>
                <w:rFonts w:ascii="Arial" w:hAnsi="Arial" w:cs="Arial"/>
              </w:rPr>
            </w:pPr>
          </w:p>
        </w:tc>
        <w:tc>
          <w:tcPr>
            <w:tcW w:w="4678" w:type="dxa"/>
          </w:tcPr>
          <w:p w:rsidR="00E7399D" w:rsidRDefault="00E7399D">
            <w:pPr>
              <w:rPr>
                <w:rFonts w:ascii="Arial" w:hAnsi="Arial" w:cs="Arial"/>
              </w:rPr>
            </w:pPr>
          </w:p>
        </w:tc>
        <w:tc>
          <w:tcPr>
            <w:tcW w:w="1802" w:type="dxa"/>
          </w:tcPr>
          <w:p w:rsidR="00E7399D" w:rsidRDefault="00E7399D">
            <w:pPr>
              <w:jc w:val="center"/>
              <w:rPr>
                <w:rFonts w:ascii="Arial" w:hAnsi="Arial" w:cs="Arial"/>
              </w:rPr>
            </w:pPr>
          </w:p>
        </w:tc>
      </w:tr>
      <w:tr w:rsidR="00E7399D" w:rsidTr="00E7399D">
        <w:tc>
          <w:tcPr>
            <w:tcW w:w="675" w:type="dxa"/>
          </w:tcPr>
          <w:p w:rsidR="00E7399D" w:rsidRDefault="00E7399D">
            <w:pPr>
              <w:rPr>
                <w:rFonts w:ascii="Arial" w:hAnsi="Arial" w:cs="Arial"/>
              </w:rPr>
            </w:pPr>
          </w:p>
        </w:tc>
        <w:tc>
          <w:tcPr>
            <w:tcW w:w="1701" w:type="dxa"/>
            <w:hideMark/>
          </w:tcPr>
          <w:p w:rsidR="00E7399D" w:rsidRDefault="00E7399D">
            <w:pPr>
              <w:rPr>
                <w:rFonts w:ascii="Arial" w:hAnsi="Arial" w:cs="Arial"/>
              </w:rPr>
            </w:pPr>
            <w:r>
              <w:rPr>
                <w:rFonts w:ascii="Arial" w:hAnsi="Arial" w:cs="Arial"/>
              </w:rPr>
              <w:t>CR (Credit)</w:t>
            </w:r>
          </w:p>
        </w:tc>
        <w:tc>
          <w:tcPr>
            <w:tcW w:w="4678" w:type="dxa"/>
            <w:hideMark/>
          </w:tcPr>
          <w:p w:rsidR="00E7399D" w:rsidRDefault="00E7399D">
            <w:pPr>
              <w:rPr>
                <w:rFonts w:ascii="Arial" w:hAnsi="Arial" w:cs="Arial"/>
              </w:rPr>
            </w:pPr>
            <w:r>
              <w:rPr>
                <w:rFonts w:ascii="Arial" w:hAnsi="Arial" w:cs="Arial"/>
              </w:rPr>
              <w:t>Credit for diploma requirements has been awarded.</w:t>
            </w:r>
          </w:p>
        </w:tc>
        <w:tc>
          <w:tcPr>
            <w:tcW w:w="1802" w:type="dxa"/>
          </w:tcPr>
          <w:p w:rsidR="00E7399D" w:rsidRDefault="00E7399D">
            <w:pPr>
              <w:jc w:val="center"/>
              <w:rPr>
                <w:rFonts w:ascii="Arial" w:hAnsi="Arial" w:cs="Arial"/>
              </w:rPr>
            </w:pPr>
          </w:p>
        </w:tc>
      </w:tr>
      <w:tr w:rsidR="00E7399D" w:rsidTr="00E7399D">
        <w:tc>
          <w:tcPr>
            <w:tcW w:w="675" w:type="dxa"/>
          </w:tcPr>
          <w:p w:rsidR="00E7399D" w:rsidRDefault="00E7399D">
            <w:pPr>
              <w:rPr>
                <w:rFonts w:ascii="Arial" w:hAnsi="Arial" w:cs="Arial"/>
              </w:rPr>
            </w:pPr>
          </w:p>
        </w:tc>
        <w:tc>
          <w:tcPr>
            <w:tcW w:w="1701" w:type="dxa"/>
            <w:hideMark/>
          </w:tcPr>
          <w:p w:rsidR="00E7399D" w:rsidRDefault="00E7399D">
            <w:pPr>
              <w:rPr>
                <w:rFonts w:ascii="Arial" w:hAnsi="Arial" w:cs="Arial"/>
              </w:rPr>
            </w:pPr>
            <w:r>
              <w:rPr>
                <w:rFonts w:ascii="Arial" w:hAnsi="Arial" w:cs="Arial"/>
              </w:rPr>
              <w:t>S</w:t>
            </w:r>
          </w:p>
        </w:tc>
        <w:tc>
          <w:tcPr>
            <w:tcW w:w="4678" w:type="dxa"/>
            <w:hideMark/>
          </w:tcPr>
          <w:p w:rsidR="00E7399D" w:rsidRDefault="00E7399D">
            <w:pPr>
              <w:rPr>
                <w:rFonts w:ascii="Arial" w:hAnsi="Arial" w:cs="Arial"/>
              </w:rPr>
            </w:pPr>
            <w:r>
              <w:rPr>
                <w:rFonts w:ascii="Arial" w:hAnsi="Arial" w:cs="Arial"/>
              </w:rPr>
              <w:t>Satisfactory achievement in field /clinical placement or non-graded subject area.</w:t>
            </w:r>
          </w:p>
        </w:tc>
        <w:tc>
          <w:tcPr>
            <w:tcW w:w="1802" w:type="dxa"/>
          </w:tcPr>
          <w:p w:rsidR="00E7399D" w:rsidRDefault="00E7399D">
            <w:pPr>
              <w:jc w:val="center"/>
              <w:rPr>
                <w:rFonts w:ascii="Arial" w:hAnsi="Arial" w:cs="Arial"/>
              </w:rPr>
            </w:pPr>
          </w:p>
        </w:tc>
      </w:tr>
      <w:tr w:rsidR="00E7399D" w:rsidTr="00E7399D">
        <w:tc>
          <w:tcPr>
            <w:tcW w:w="675" w:type="dxa"/>
          </w:tcPr>
          <w:p w:rsidR="00E7399D" w:rsidRDefault="00E7399D">
            <w:pPr>
              <w:rPr>
                <w:rFonts w:ascii="Arial" w:hAnsi="Arial" w:cs="Arial"/>
              </w:rPr>
            </w:pPr>
          </w:p>
        </w:tc>
        <w:tc>
          <w:tcPr>
            <w:tcW w:w="1701" w:type="dxa"/>
            <w:hideMark/>
          </w:tcPr>
          <w:p w:rsidR="00E7399D" w:rsidRDefault="00E7399D">
            <w:pPr>
              <w:rPr>
                <w:rFonts w:ascii="Arial" w:hAnsi="Arial" w:cs="Arial"/>
              </w:rPr>
            </w:pPr>
            <w:r>
              <w:rPr>
                <w:rFonts w:ascii="Arial" w:hAnsi="Arial" w:cs="Arial"/>
              </w:rPr>
              <w:t>U</w:t>
            </w:r>
          </w:p>
        </w:tc>
        <w:tc>
          <w:tcPr>
            <w:tcW w:w="4678" w:type="dxa"/>
            <w:hideMark/>
          </w:tcPr>
          <w:p w:rsidR="00E7399D" w:rsidRDefault="00E7399D">
            <w:pPr>
              <w:rPr>
                <w:rFonts w:ascii="Arial" w:hAnsi="Arial" w:cs="Arial"/>
              </w:rPr>
            </w:pPr>
            <w:r>
              <w:rPr>
                <w:rFonts w:ascii="Arial" w:hAnsi="Arial" w:cs="Arial"/>
              </w:rPr>
              <w:t>Unsatisfactory achievement in field/clinical placement or non-graded subject area.</w:t>
            </w:r>
          </w:p>
        </w:tc>
        <w:tc>
          <w:tcPr>
            <w:tcW w:w="1802" w:type="dxa"/>
          </w:tcPr>
          <w:p w:rsidR="00E7399D" w:rsidRDefault="00E7399D">
            <w:pPr>
              <w:jc w:val="center"/>
              <w:rPr>
                <w:rFonts w:ascii="Arial" w:hAnsi="Arial" w:cs="Arial"/>
              </w:rPr>
            </w:pPr>
          </w:p>
        </w:tc>
      </w:tr>
      <w:tr w:rsidR="00E7399D" w:rsidTr="00E7399D">
        <w:tc>
          <w:tcPr>
            <w:tcW w:w="675" w:type="dxa"/>
          </w:tcPr>
          <w:p w:rsidR="00E7399D" w:rsidRDefault="00E7399D">
            <w:pPr>
              <w:rPr>
                <w:rFonts w:ascii="Arial" w:hAnsi="Arial" w:cs="Arial"/>
              </w:rPr>
            </w:pPr>
          </w:p>
        </w:tc>
        <w:tc>
          <w:tcPr>
            <w:tcW w:w="1701" w:type="dxa"/>
            <w:hideMark/>
          </w:tcPr>
          <w:p w:rsidR="00E7399D" w:rsidRDefault="00E7399D">
            <w:pPr>
              <w:rPr>
                <w:rFonts w:ascii="Arial" w:hAnsi="Arial" w:cs="Arial"/>
              </w:rPr>
            </w:pPr>
            <w:r>
              <w:rPr>
                <w:rFonts w:ascii="Arial" w:hAnsi="Arial" w:cs="Arial"/>
              </w:rPr>
              <w:t>X</w:t>
            </w:r>
          </w:p>
        </w:tc>
        <w:tc>
          <w:tcPr>
            <w:tcW w:w="4678" w:type="dxa"/>
            <w:hideMark/>
          </w:tcPr>
          <w:p w:rsidR="00E7399D" w:rsidRDefault="00E7399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E7399D" w:rsidRDefault="00E7399D">
            <w:pPr>
              <w:jc w:val="center"/>
              <w:rPr>
                <w:rFonts w:ascii="Arial" w:hAnsi="Arial" w:cs="Arial"/>
              </w:rPr>
            </w:pPr>
          </w:p>
        </w:tc>
      </w:tr>
      <w:tr w:rsidR="00E7399D" w:rsidTr="00E7399D">
        <w:tc>
          <w:tcPr>
            <w:tcW w:w="675" w:type="dxa"/>
          </w:tcPr>
          <w:p w:rsidR="00E7399D" w:rsidRDefault="00E7399D">
            <w:pPr>
              <w:rPr>
                <w:rFonts w:ascii="Arial" w:hAnsi="Arial" w:cs="Arial"/>
              </w:rPr>
            </w:pPr>
          </w:p>
        </w:tc>
        <w:tc>
          <w:tcPr>
            <w:tcW w:w="1701" w:type="dxa"/>
            <w:hideMark/>
          </w:tcPr>
          <w:p w:rsidR="00E7399D" w:rsidRDefault="00E7399D">
            <w:pPr>
              <w:rPr>
                <w:rFonts w:ascii="Arial" w:hAnsi="Arial" w:cs="Arial"/>
              </w:rPr>
            </w:pPr>
            <w:r>
              <w:rPr>
                <w:rFonts w:ascii="Arial" w:hAnsi="Arial" w:cs="Arial"/>
              </w:rPr>
              <w:t>NR</w:t>
            </w:r>
          </w:p>
        </w:tc>
        <w:tc>
          <w:tcPr>
            <w:tcW w:w="4678" w:type="dxa"/>
            <w:hideMark/>
          </w:tcPr>
          <w:p w:rsidR="00E7399D" w:rsidRDefault="00E7399D">
            <w:pPr>
              <w:rPr>
                <w:rFonts w:ascii="Arial" w:hAnsi="Arial" w:cs="Arial"/>
              </w:rPr>
            </w:pPr>
            <w:r>
              <w:rPr>
                <w:rFonts w:ascii="Arial" w:hAnsi="Arial" w:cs="Arial"/>
              </w:rPr>
              <w:t xml:space="preserve">Grade not reported to Registrar's office.  </w:t>
            </w:r>
          </w:p>
        </w:tc>
        <w:tc>
          <w:tcPr>
            <w:tcW w:w="1802" w:type="dxa"/>
          </w:tcPr>
          <w:p w:rsidR="00E7399D" w:rsidRDefault="00E7399D">
            <w:pPr>
              <w:jc w:val="center"/>
              <w:rPr>
                <w:rFonts w:ascii="Arial" w:hAnsi="Arial" w:cs="Arial"/>
              </w:rPr>
            </w:pPr>
          </w:p>
        </w:tc>
      </w:tr>
      <w:tr w:rsidR="00E7399D" w:rsidTr="00E7399D">
        <w:tc>
          <w:tcPr>
            <w:tcW w:w="675" w:type="dxa"/>
          </w:tcPr>
          <w:p w:rsidR="00E7399D" w:rsidRDefault="00E7399D">
            <w:pPr>
              <w:rPr>
                <w:rFonts w:ascii="Arial" w:hAnsi="Arial" w:cs="Arial"/>
              </w:rPr>
            </w:pPr>
          </w:p>
        </w:tc>
        <w:tc>
          <w:tcPr>
            <w:tcW w:w="1701" w:type="dxa"/>
            <w:hideMark/>
          </w:tcPr>
          <w:p w:rsidR="00E7399D" w:rsidRDefault="00E7399D">
            <w:pPr>
              <w:rPr>
                <w:rFonts w:ascii="Arial" w:hAnsi="Arial" w:cs="Arial"/>
              </w:rPr>
            </w:pPr>
            <w:r>
              <w:rPr>
                <w:rFonts w:ascii="Arial" w:hAnsi="Arial" w:cs="Arial"/>
              </w:rPr>
              <w:t>W</w:t>
            </w:r>
          </w:p>
        </w:tc>
        <w:tc>
          <w:tcPr>
            <w:tcW w:w="4678" w:type="dxa"/>
            <w:hideMark/>
          </w:tcPr>
          <w:p w:rsidR="00E7399D" w:rsidRDefault="00E7399D">
            <w:pPr>
              <w:rPr>
                <w:rFonts w:ascii="Arial" w:hAnsi="Arial" w:cs="Arial"/>
              </w:rPr>
            </w:pPr>
            <w:r>
              <w:rPr>
                <w:rFonts w:ascii="Arial" w:hAnsi="Arial" w:cs="Arial"/>
              </w:rPr>
              <w:t>Student has withdrawn from the course without academic penalty.</w:t>
            </w:r>
          </w:p>
        </w:tc>
        <w:tc>
          <w:tcPr>
            <w:tcW w:w="1802" w:type="dxa"/>
          </w:tcPr>
          <w:p w:rsidR="00E7399D" w:rsidRDefault="00E7399D">
            <w:pPr>
              <w:jc w:val="center"/>
              <w:rPr>
                <w:rFonts w:ascii="Arial" w:hAnsi="Arial" w:cs="Arial"/>
              </w:rPr>
            </w:pPr>
          </w:p>
        </w:tc>
      </w:tr>
    </w:tbl>
    <w:p w:rsidR="00E7399D" w:rsidRDefault="00E7399D" w:rsidP="00E7399D">
      <w:pPr>
        <w:rPr>
          <w:rFonts w:ascii="Arial" w:hAnsi="Arial" w:cs="Arial"/>
        </w:rPr>
      </w:pPr>
    </w:p>
    <w:p w:rsidR="00E7399D" w:rsidRDefault="00E7399D" w:rsidP="00E7399D">
      <w:pPr>
        <w:rPr>
          <w:rFonts w:ascii="Arial" w:hAnsi="Arial" w:cs="Arial"/>
        </w:rPr>
      </w:pPr>
    </w:p>
    <w:tbl>
      <w:tblPr>
        <w:tblW w:w="0" w:type="auto"/>
        <w:tblLayout w:type="fixed"/>
        <w:tblLook w:val="04A0"/>
      </w:tblPr>
      <w:tblGrid>
        <w:gridCol w:w="675"/>
        <w:gridCol w:w="8163"/>
        <w:gridCol w:w="18"/>
      </w:tblGrid>
      <w:tr w:rsidR="00E7399D" w:rsidTr="00E7399D">
        <w:trPr>
          <w:cantSplit/>
        </w:trPr>
        <w:tc>
          <w:tcPr>
            <w:tcW w:w="675" w:type="dxa"/>
            <w:hideMark/>
          </w:tcPr>
          <w:p w:rsidR="00E7399D" w:rsidRDefault="00E7399D">
            <w:pPr>
              <w:rPr>
                <w:rFonts w:ascii="Arial" w:hAnsi="Arial"/>
                <w:b/>
              </w:rPr>
            </w:pPr>
            <w:r>
              <w:rPr>
                <w:rFonts w:ascii="Arial" w:hAnsi="Arial"/>
                <w:b/>
              </w:rPr>
              <w:t>VI.</w:t>
            </w:r>
          </w:p>
        </w:tc>
        <w:tc>
          <w:tcPr>
            <w:tcW w:w="8181" w:type="dxa"/>
            <w:gridSpan w:val="2"/>
          </w:tcPr>
          <w:p w:rsidR="00E7399D" w:rsidRDefault="00E7399D">
            <w:pPr>
              <w:rPr>
                <w:rFonts w:ascii="Arial" w:hAnsi="Arial"/>
                <w:b/>
              </w:rPr>
            </w:pPr>
            <w:r>
              <w:rPr>
                <w:rFonts w:ascii="Arial" w:hAnsi="Arial"/>
                <w:b/>
              </w:rPr>
              <w:t>SPECIAL NOTES:</w:t>
            </w:r>
          </w:p>
          <w:p w:rsidR="00E7399D" w:rsidRDefault="00E7399D">
            <w:pPr>
              <w:rPr>
                <w:rFonts w:ascii="Arial" w:hAnsi="Arial"/>
              </w:rPr>
            </w:pPr>
          </w:p>
        </w:tc>
      </w:tr>
      <w:tr w:rsidR="00E7399D" w:rsidTr="00E7399D">
        <w:trPr>
          <w:gridAfter w:val="1"/>
          <w:wAfter w:w="18" w:type="dxa"/>
          <w:cantSplit/>
          <w:trHeight w:val="3132"/>
        </w:trPr>
        <w:tc>
          <w:tcPr>
            <w:tcW w:w="8838" w:type="dxa"/>
            <w:gridSpan w:val="2"/>
          </w:tcPr>
          <w:p w:rsidR="00E7399D" w:rsidRDefault="00E7399D">
            <w:pPr>
              <w:rPr>
                <w:rFonts w:ascii="Arial" w:hAnsi="Arial" w:cs="Arial"/>
                <w:szCs w:val="24"/>
                <w:u w:val="single"/>
              </w:rPr>
            </w:pPr>
            <w:r>
              <w:rPr>
                <w:rFonts w:ascii="Arial" w:hAnsi="Arial" w:cs="Arial"/>
                <w:szCs w:val="24"/>
                <w:u w:val="single"/>
              </w:rPr>
              <w:t>Attendance:</w:t>
            </w:r>
          </w:p>
          <w:p w:rsidR="00E7399D" w:rsidRDefault="00E7399D">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7399D" w:rsidRDefault="00E7399D">
            <w:pPr>
              <w:rPr>
                <w:rFonts w:ascii="Arial" w:hAnsi="Arial" w:cs="Arial"/>
                <w:szCs w:val="24"/>
              </w:rPr>
            </w:pPr>
          </w:p>
          <w:p w:rsidR="00E7399D" w:rsidRDefault="00E7399D">
            <w:pPr>
              <w:rPr>
                <w:rFonts w:ascii="Arial" w:hAnsi="Arial" w:cs="Arial"/>
                <w:b/>
                <w:szCs w:val="24"/>
              </w:rPr>
            </w:pPr>
            <w:r>
              <w:rPr>
                <w:rFonts w:ascii="Arial" w:hAnsi="Arial" w:cs="Arial"/>
                <w:szCs w:val="24"/>
              </w:rPr>
              <w:t xml:space="preserve"> </w:t>
            </w:r>
            <w:r>
              <w:rPr>
                <w:rFonts w:ascii="Arial" w:hAnsi="Arial" w:cs="Arial"/>
                <w:b/>
                <w:i/>
                <w:szCs w:val="24"/>
              </w:rPr>
              <w:t>It is the departmental policy that once the classroom door has been closed, the learning process has begun.  Late arrivers will not be granted admission to the room.</w:t>
            </w:r>
          </w:p>
          <w:p w:rsidR="00E7399D" w:rsidRDefault="00E7399D">
            <w:pPr>
              <w:rPr>
                <w:rFonts w:ascii="Arial" w:hAnsi="Arial"/>
              </w:rPr>
            </w:pPr>
          </w:p>
        </w:tc>
      </w:tr>
      <w:tr w:rsidR="00E7399D" w:rsidTr="00E7399D">
        <w:trPr>
          <w:gridAfter w:val="1"/>
          <w:wAfter w:w="18" w:type="dxa"/>
          <w:cantSplit/>
        </w:trPr>
        <w:tc>
          <w:tcPr>
            <w:tcW w:w="8838" w:type="dxa"/>
            <w:gridSpan w:val="2"/>
          </w:tcPr>
          <w:p w:rsidR="00E7399D" w:rsidRDefault="00E7399D">
            <w:pPr>
              <w:jc w:val="center"/>
              <w:rPr>
                <w:rFonts w:ascii="Arial" w:hAnsi="Arial"/>
                <w:b/>
                <w:sz w:val="32"/>
                <w:szCs w:val="32"/>
              </w:rPr>
            </w:pPr>
            <w:r>
              <w:rPr>
                <w:rFonts w:ascii="Arial" w:hAnsi="Arial"/>
                <w:b/>
                <w:sz w:val="32"/>
                <w:szCs w:val="32"/>
              </w:rPr>
              <w:t xml:space="preserve">Cell phones are not allowed to be on </w:t>
            </w:r>
          </w:p>
          <w:p w:rsidR="00E7399D" w:rsidRDefault="00E7399D">
            <w:pPr>
              <w:jc w:val="center"/>
              <w:rPr>
                <w:rFonts w:ascii="Arial" w:hAnsi="Arial"/>
                <w:b/>
                <w:sz w:val="32"/>
                <w:szCs w:val="32"/>
              </w:rPr>
            </w:pPr>
            <w:proofErr w:type="gramStart"/>
            <w:r>
              <w:rPr>
                <w:rFonts w:ascii="Arial" w:hAnsi="Arial"/>
                <w:b/>
                <w:sz w:val="32"/>
                <w:szCs w:val="32"/>
              </w:rPr>
              <w:t>in</w:t>
            </w:r>
            <w:proofErr w:type="gramEnd"/>
            <w:r>
              <w:rPr>
                <w:rFonts w:ascii="Arial" w:hAnsi="Arial"/>
                <w:b/>
                <w:sz w:val="32"/>
                <w:szCs w:val="32"/>
              </w:rPr>
              <w:t xml:space="preserve"> the classrooms or shop areas during class time.</w:t>
            </w:r>
          </w:p>
          <w:p w:rsidR="00E7399D" w:rsidRDefault="00E7399D">
            <w:pPr>
              <w:rPr>
                <w:rFonts w:ascii="Arial" w:hAnsi="Arial" w:cs="Arial"/>
                <w:szCs w:val="24"/>
                <w:u w:val="single"/>
              </w:rPr>
            </w:pPr>
          </w:p>
        </w:tc>
      </w:tr>
    </w:tbl>
    <w:p w:rsidR="00E7399D" w:rsidRDefault="00E7399D" w:rsidP="00E7399D"/>
    <w:tbl>
      <w:tblPr>
        <w:tblW w:w="0" w:type="auto"/>
        <w:tblLayout w:type="fixed"/>
        <w:tblLook w:val="04A0"/>
      </w:tblPr>
      <w:tblGrid>
        <w:gridCol w:w="675"/>
        <w:gridCol w:w="8181"/>
      </w:tblGrid>
      <w:tr w:rsidR="00E7399D" w:rsidTr="00E7399D">
        <w:trPr>
          <w:cantSplit/>
        </w:trPr>
        <w:tc>
          <w:tcPr>
            <w:tcW w:w="675" w:type="dxa"/>
            <w:hideMark/>
          </w:tcPr>
          <w:p w:rsidR="00E7399D" w:rsidRDefault="00E7399D">
            <w:pPr>
              <w:rPr>
                <w:rFonts w:ascii="Arial" w:hAnsi="Arial"/>
                <w:b/>
              </w:rPr>
            </w:pPr>
            <w:r>
              <w:rPr>
                <w:rFonts w:ascii="Arial" w:hAnsi="Arial"/>
                <w:b/>
              </w:rPr>
              <w:t>VII.</w:t>
            </w:r>
          </w:p>
        </w:tc>
        <w:tc>
          <w:tcPr>
            <w:tcW w:w="8181" w:type="dxa"/>
          </w:tcPr>
          <w:p w:rsidR="00E7399D" w:rsidRDefault="00E7399D">
            <w:pPr>
              <w:rPr>
                <w:rFonts w:ascii="Arial" w:hAnsi="Arial"/>
                <w:b/>
              </w:rPr>
            </w:pPr>
            <w:r>
              <w:rPr>
                <w:rFonts w:ascii="Arial" w:hAnsi="Arial"/>
                <w:b/>
              </w:rPr>
              <w:t>COURSE OUTLINE ADDENDUM:</w:t>
            </w:r>
          </w:p>
          <w:p w:rsidR="00E7399D" w:rsidRDefault="00E7399D">
            <w:pPr>
              <w:rPr>
                <w:rFonts w:ascii="Arial" w:hAnsi="Arial"/>
                <w:b/>
              </w:rPr>
            </w:pPr>
          </w:p>
        </w:tc>
      </w:tr>
      <w:tr w:rsidR="00E7399D" w:rsidTr="00E7399D">
        <w:trPr>
          <w:cantSplit/>
        </w:trPr>
        <w:tc>
          <w:tcPr>
            <w:tcW w:w="675" w:type="dxa"/>
          </w:tcPr>
          <w:p w:rsidR="00E7399D" w:rsidRDefault="00E7399D">
            <w:pPr>
              <w:rPr>
                <w:rFonts w:ascii="Arial" w:hAnsi="Arial"/>
              </w:rPr>
            </w:pPr>
          </w:p>
        </w:tc>
        <w:tc>
          <w:tcPr>
            <w:tcW w:w="8181" w:type="dxa"/>
            <w:hideMark/>
          </w:tcPr>
          <w:p w:rsidR="00E7399D" w:rsidRDefault="00E7399D">
            <w:pPr>
              <w:rPr>
                <w:rFonts w:ascii="Arial" w:hAnsi="Arial"/>
              </w:rPr>
            </w:pPr>
            <w:r>
              <w:rPr>
                <w:rFonts w:ascii="Arial" w:hAnsi="Arial"/>
              </w:rPr>
              <w:t>The provisions contained in the addendum located on the portal form part of this course outline.</w:t>
            </w:r>
          </w:p>
        </w:tc>
      </w:tr>
    </w:tbl>
    <w:p w:rsidR="00E7399D" w:rsidRDefault="00E7399D" w:rsidP="00E7399D">
      <w:pPr>
        <w:pStyle w:val="EnvelopeReturn"/>
      </w:pPr>
    </w:p>
    <w:p w:rsidR="00E7399D" w:rsidRDefault="00E7399D" w:rsidP="00E7399D">
      <w:pPr>
        <w:pStyle w:val="EnvelopeReturn"/>
      </w:pPr>
    </w:p>
    <w:p w:rsidR="00D1300B" w:rsidRPr="00F96650" w:rsidRDefault="00D1300B">
      <w:pPr>
        <w:tabs>
          <w:tab w:val="center" w:pos="4560"/>
        </w:tabs>
        <w:rPr>
          <w:rFonts w:ascii="Arial" w:hAnsi="Arial"/>
          <w:lang w:val="en-GB"/>
        </w:rPr>
      </w:pPr>
    </w:p>
    <w:p w:rsidR="00D1300B" w:rsidRPr="00F1598C" w:rsidRDefault="00D1300B">
      <w:pPr>
        <w:tabs>
          <w:tab w:val="center" w:pos="4560"/>
        </w:tabs>
        <w:rPr>
          <w:rFonts w:ascii="Arial" w:hAnsi="Arial"/>
          <w:i/>
          <w:lang w:val="en-GB"/>
        </w:rPr>
      </w:pPr>
    </w:p>
    <w:p w:rsidR="00D1300B" w:rsidRPr="00F40B1B" w:rsidRDefault="00D1300B" w:rsidP="005F2B4B">
      <w:pPr>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155651">
      <w:headerReference w:type="even" r:id="rId8"/>
      <w:headerReference w:type="default" r:id="rId9"/>
      <w:pgSz w:w="12240" w:h="15840"/>
      <w:pgMar w:top="1440" w:right="1800" w:bottom="63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8C8" w:rsidRDefault="005B68C8">
      <w:r>
        <w:separator/>
      </w:r>
    </w:p>
  </w:endnote>
  <w:endnote w:type="continuationSeparator" w:id="0">
    <w:p w:rsidR="005B68C8" w:rsidRDefault="005B68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8C8" w:rsidRDefault="005B68C8">
      <w:r>
        <w:separator/>
      </w:r>
    </w:p>
  </w:footnote>
  <w:footnote w:type="continuationSeparator" w:id="0">
    <w:p w:rsidR="005B68C8" w:rsidRDefault="005B68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FD3B97">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155651">
      <w:rPr>
        <w:rStyle w:val="PageNumber"/>
      </w:rPr>
      <w:fldChar w:fldCharType="separate"/>
    </w:r>
    <w:r w:rsidR="00155651">
      <w:rPr>
        <w:rStyle w:val="PageNumber"/>
        <w:noProof/>
      </w:rPr>
      <w:t>6</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FD3B97">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155651">
      <w:rPr>
        <w:rStyle w:val="PageNumber"/>
        <w:noProof/>
      </w:rPr>
      <w:t>6</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E7399D" w:rsidP="00243A34">
          <w:pPr>
            <w:rPr>
              <w:rFonts w:ascii="Arial" w:hAnsi="Arial"/>
              <w:snapToGrid w:val="0"/>
            </w:rPr>
          </w:pPr>
          <w:r>
            <w:rPr>
              <w:rFonts w:ascii="Arial" w:hAnsi="Arial"/>
            </w:rPr>
            <w:t>Internal Combustion Engines II</w:t>
          </w:r>
        </w:p>
      </w:tc>
      <w:tc>
        <w:tcPr>
          <w:tcW w:w="1134" w:type="dxa"/>
        </w:tcPr>
        <w:p w:rsidR="0005601D" w:rsidRDefault="0005601D">
          <w:pPr>
            <w:pStyle w:val="Header"/>
            <w:jc w:val="center"/>
            <w:rPr>
              <w:rFonts w:ascii="Arial" w:hAnsi="Arial"/>
              <w:snapToGrid w:val="0"/>
            </w:rPr>
          </w:pPr>
        </w:p>
      </w:tc>
      <w:tc>
        <w:tcPr>
          <w:tcW w:w="3928" w:type="dxa"/>
        </w:tcPr>
        <w:p w:rsidR="0005601D" w:rsidRDefault="00E7399D">
          <w:pPr>
            <w:pStyle w:val="Header"/>
            <w:jc w:val="right"/>
            <w:rPr>
              <w:rFonts w:ascii="Arial" w:hAnsi="Arial"/>
              <w:snapToGrid w:val="0"/>
            </w:rPr>
          </w:pPr>
          <w:r>
            <w:rPr>
              <w:rFonts w:ascii="Arial" w:hAnsi="Arial"/>
              <w:snapToGrid w:val="0"/>
            </w:rPr>
            <w:t>MPT0203</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DD24D0"/>
    <w:multiLevelType w:val="hybridMultilevel"/>
    <w:tmpl w:val="0B701CD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8D71E4A"/>
    <w:multiLevelType w:val="hybridMultilevel"/>
    <w:tmpl w:val="6EE01E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83B0F65"/>
    <w:multiLevelType w:val="hybridMultilevel"/>
    <w:tmpl w:val="5EEC08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nsid w:val="2BC73D0F"/>
    <w:multiLevelType w:val="hybridMultilevel"/>
    <w:tmpl w:val="61AC5A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9D35743"/>
    <w:multiLevelType w:val="hybridMultilevel"/>
    <w:tmpl w:val="C74060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nsid w:val="4B7F0D73"/>
    <w:multiLevelType w:val="hybridMultilevel"/>
    <w:tmpl w:val="58147F7C"/>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BE963ED"/>
    <w:multiLevelType w:val="hybridMultilevel"/>
    <w:tmpl w:val="CBE813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8630AD1"/>
    <w:multiLevelType w:val="hybridMultilevel"/>
    <w:tmpl w:val="28D605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nsid w:val="5C8B1007"/>
    <w:multiLevelType w:val="hybridMultilevel"/>
    <w:tmpl w:val="1E3641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9"/>
  </w:num>
  <w:num w:numId="3">
    <w:abstractNumId w:val="12"/>
  </w:num>
  <w:num w:numId="4">
    <w:abstractNumId w:val="25"/>
  </w:num>
  <w:num w:numId="5">
    <w:abstractNumId w:val="30"/>
  </w:num>
  <w:num w:numId="6">
    <w:abstractNumId w:val="4"/>
  </w:num>
  <w:num w:numId="7">
    <w:abstractNumId w:val="1"/>
  </w:num>
  <w:num w:numId="8">
    <w:abstractNumId w:val="21"/>
  </w:num>
  <w:num w:numId="9">
    <w:abstractNumId w:val="26"/>
  </w:num>
  <w:num w:numId="10">
    <w:abstractNumId w:val="5"/>
  </w:num>
  <w:num w:numId="11">
    <w:abstractNumId w:val="16"/>
  </w:num>
  <w:num w:numId="12">
    <w:abstractNumId w:val="0"/>
  </w:num>
  <w:num w:numId="13">
    <w:abstractNumId w:val="27"/>
  </w:num>
  <w:num w:numId="14">
    <w:abstractNumId w:val="6"/>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9"/>
  </w:num>
  <w:num w:numId="25">
    <w:abstractNumId w:val="7"/>
  </w:num>
  <w:num w:numId="26">
    <w:abstractNumId w:val="22"/>
  </w:num>
  <w:num w:numId="27">
    <w:abstractNumId w:val="2"/>
  </w:num>
  <w:num w:numId="28">
    <w:abstractNumId w:val="20"/>
  </w:num>
  <w:num w:numId="29">
    <w:abstractNumId w:val="10"/>
  </w:num>
  <w:num w:numId="30">
    <w:abstractNumId w:val="17"/>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55651"/>
    <w:rsid w:val="00171676"/>
    <w:rsid w:val="00177078"/>
    <w:rsid w:val="001947B0"/>
    <w:rsid w:val="001B72EE"/>
    <w:rsid w:val="001D433D"/>
    <w:rsid w:val="0023035B"/>
    <w:rsid w:val="00243A34"/>
    <w:rsid w:val="00283F8A"/>
    <w:rsid w:val="00295232"/>
    <w:rsid w:val="002D0F95"/>
    <w:rsid w:val="002D240A"/>
    <w:rsid w:val="00322E30"/>
    <w:rsid w:val="00331E68"/>
    <w:rsid w:val="0035594A"/>
    <w:rsid w:val="003B0EA7"/>
    <w:rsid w:val="003D0B70"/>
    <w:rsid w:val="003D5562"/>
    <w:rsid w:val="004418B6"/>
    <w:rsid w:val="00441ECC"/>
    <w:rsid w:val="00455859"/>
    <w:rsid w:val="004E298B"/>
    <w:rsid w:val="0051593C"/>
    <w:rsid w:val="00532940"/>
    <w:rsid w:val="00533537"/>
    <w:rsid w:val="0056705E"/>
    <w:rsid w:val="00580349"/>
    <w:rsid w:val="005A0B6F"/>
    <w:rsid w:val="005A28BC"/>
    <w:rsid w:val="005B68C8"/>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7399D"/>
    <w:rsid w:val="00E86FF6"/>
    <w:rsid w:val="00EA5321"/>
    <w:rsid w:val="00EE6E49"/>
    <w:rsid w:val="00EF4EC9"/>
    <w:rsid w:val="00F0236B"/>
    <w:rsid w:val="00F1598C"/>
    <w:rsid w:val="00F40B1B"/>
    <w:rsid w:val="00F430A9"/>
    <w:rsid w:val="00F5352E"/>
    <w:rsid w:val="00F96650"/>
    <w:rsid w:val="00FB408A"/>
    <w:rsid w:val="00FD3B97"/>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226039244">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73923910">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88071290">
      <w:bodyDiv w:val="1"/>
      <w:marLeft w:val="0"/>
      <w:marRight w:val="0"/>
      <w:marTop w:val="0"/>
      <w:marBottom w:val="0"/>
      <w:divBdr>
        <w:top w:val="none" w:sz="0" w:space="0" w:color="auto"/>
        <w:left w:val="none" w:sz="0" w:space="0" w:color="auto"/>
        <w:bottom w:val="none" w:sz="0" w:space="0" w:color="auto"/>
        <w:right w:val="none" w:sz="0" w:space="0" w:color="auto"/>
      </w:divBdr>
    </w:div>
    <w:div w:id="1658345023">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B7F66B-20D2-47FA-8FAB-D27864AB283B}"/>
</file>

<file path=customXml/itemProps2.xml><?xml version="1.0" encoding="utf-8"?>
<ds:datastoreItem xmlns:ds="http://schemas.openxmlformats.org/officeDocument/2006/customXml" ds:itemID="{C301E82B-CF2F-4407-BFEB-8574B3D7FEEA}"/>
</file>

<file path=customXml/itemProps3.xml><?xml version="1.0" encoding="utf-8"?>
<ds:datastoreItem xmlns:ds="http://schemas.openxmlformats.org/officeDocument/2006/customXml" ds:itemID="{785A068E-9B41-427D-8D57-EAE9745BD30C}"/>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6</Pages>
  <Words>1397</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9138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gguidocci</cp:lastModifiedBy>
  <cp:revision>3</cp:revision>
  <cp:lastPrinted>2011-11-10T20:18:00Z</cp:lastPrinted>
  <dcterms:created xsi:type="dcterms:W3CDTF">2011-10-19T13:02:00Z</dcterms:created>
  <dcterms:modified xsi:type="dcterms:W3CDTF">2011-11-10T20:18:00Z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1301200</vt:r8>
  </property>
</Properties>
</file>